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A29" w:rsidRPr="00031062" w:rsidRDefault="002C5A29" w:rsidP="002C5A29">
      <w:pPr>
        <w:rPr>
          <w:rFonts w:asciiTheme="majorHAnsi" w:hAnsiTheme="majorHAnsi" w:cs="Arial"/>
          <w:b/>
          <w:sz w:val="24"/>
          <w:szCs w:val="24"/>
        </w:rPr>
      </w:pPr>
      <w:r w:rsidRPr="00031062">
        <w:rPr>
          <w:rFonts w:asciiTheme="majorHAnsi" w:hAnsiTheme="majorHAnsi" w:cs="Arial"/>
          <w:b/>
          <w:sz w:val="24"/>
          <w:szCs w:val="24"/>
        </w:rPr>
        <w:t>H. CONGRESO DEL ESTADO DE YUCATAN</w:t>
      </w:r>
    </w:p>
    <w:p w:rsidR="002C5A29" w:rsidRPr="00031062" w:rsidRDefault="002C5A29" w:rsidP="002C5A29">
      <w:pPr>
        <w:rPr>
          <w:rFonts w:asciiTheme="majorHAnsi" w:hAnsiTheme="majorHAnsi" w:cs="Arial"/>
          <w:b/>
          <w:sz w:val="24"/>
          <w:szCs w:val="24"/>
        </w:rPr>
      </w:pPr>
      <w:r w:rsidRPr="00031062">
        <w:rPr>
          <w:rFonts w:asciiTheme="majorHAnsi" w:hAnsiTheme="majorHAnsi" w:cs="Arial"/>
          <w:b/>
          <w:sz w:val="24"/>
          <w:szCs w:val="24"/>
        </w:rPr>
        <w:t>C. PRESIDENTE DE LA MESA DIRECTIVA</w:t>
      </w:r>
    </w:p>
    <w:p w:rsidR="002C5A29" w:rsidRPr="00031062" w:rsidRDefault="002C5A29" w:rsidP="002C5A29">
      <w:pPr>
        <w:rPr>
          <w:rFonts w:asciiTheme="majorHAnsi" w:hAnsiTheme="majorHAnsi" w:cs="Arial"/>
          <w:b/>
          <w:sz w:val="24"/>
          <w:szCs w:val="24"/>
        </w:rPr>
      </w:pPr>
      <w:r w:rsidRPr="00031062">
        <w:rPr>
          <w:rFonts w:asciiTheme="majorHAnsi" w:hAnsiTheme="majorHAnsi" w:cs="Arial"/>
          <w:b/>
          <w:sz w:val="24"/>
          <w:szCs w:val="24"/>
        </w:rPr>
        <w:t>PRESENTE.</w:t>
      </w:r>
    </w:p>
    <w:p w:rsidR="002C5A29" w:rsidRPr="00031062" w:rsidRDefault="002C5A29" w:rsidP="002C5A29">
      <w:pPr>
        <w:rPr>
          <w:rFonts w:asciiTheme="majorHAnsi" w:hAnsiTheme="majorHAnsi" w:cs="Arial"/>
          <w:sz w:val="24"/>
          <w:szCs w:val="24"/>
        </w:rPr>
      </w:pPr>
    </w:p>
    <w:p w:rsidR="002C5A29" w:rsidRPr="00031062" w:rsidRDefault="002C5A29" w:rsidP="00031062">
      <w:pPr>
        <w:jc w:val="both"/>
        <w:rPr>
          <w:rFonts w:asciiTheme="majorHAnsi" w:hAnsiTheme="majorHAnsi" w:cs="Arial"/>
          <w:sz w:val="24"/>
          <w:szCs w:val="24"/>
        </w:rPr>
      </w:pPr>
      <w:r w:rsidRPr="00031062">
        <w:rPr>
          <w:rFonts w:asciiTheme="majorHAnsi" w:hAnsiTheme="majorHAnsi" w:cs="Arial"/>
          <w:sz w:val="24"/>
          <w:szCs w:val="24"/>
        </w:rPr>
        <w:t>El suscrito diputado Felipe Cervera Hernández, en representación</w:t>
      </w:r>
      <w:r w:rsidR="00031062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de las diputadas y los diputados integrantes de la Fracción Legislativa del</w:t>
      </w:r>
      <w:r w:rsidR="00031062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Partido Revolucionario Institucional de la LXII Legislatura del Congreso</w:t>
      </w:r>
      <w:r w:rsidR="00031062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 xml:space="preserve">del Estado de Yucatán, con fundamenta en los </w:t>
      </w:r>
      <w:r w:rsidR="00031062" w:rsidRPr="00031062">
        <w:rPr>
          <w:rFonts w:asciiTheme="majorHAnsi" w:hAnsiTheme="majorHAnsi" w:cs="Arial"/>
          <w:sz w:val="24"/>
          <w:szCs w:val="24"/>
        </w:rPr>
        <w:t>artículos</w:t>
      </w:r>
      <w:r w:rsidRPr="00031062">
        <w:rPr>
          <w:rFonts w:asciiTheme="majorHAnsi" w:hAnsiTheme="majorHAnsi" w:cs="Arial"/>
          <w:sz w:val="24"/>
          <w:szCs w:val="24"/>
        </w:rPr>
        <w:t xml:space="preserve"> 35 fracción I de</w:t>
      </w:r>
      <w:r w:rsidR="00031062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la Constitución Política, 16 y 22 fracción VI de la Ley de Gobierno del</w:t>
      </w:r>
      <w:r w:rsidR="00031062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Poder Legislativo, 68 y 69 del Reglamento de la Ley de Gobierno del Poder</w:t>
      </w:r>
      <w:r w:rsidR="00031062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Legislativo, todos del Estado de Yucatán, me permito presentar ante esta</w:t>
      </w:r>
      <w:r w:rsidR="00031062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honorable soberanía la siguiente:</w:t>
      </w:r>
    </w:p>
    <w:p w:rsidR="002C5A29" w:rsidRPr="00031062" w:rsidRDefault="002C5A29" w:rsidP="00031062">
      <w:pPr>
        <w:jc w:val="both"/>
        <w:rPr>
          <w:rFonts w:asciiTheme="majorHAnsi" w:hAnsiTheme="majorHAnsi" w:cs="Arial"/>
          <w:sz w:val="24"/>
          <w:szCs w:val="24"/>
        </w:rPr>
      </w:pPr>
      <w:r w:rsidRPr="00031062">
        <w:rPr>
          <w:rFonts w:asciiTheme="majorHAnsi" w:hAnsiTheme="majorHAnsi" w:cs="Arial"/>
          <w:sz w:val="24"/>
          <w:szCs w:val="24"/>
        </w:rPr>
        <w:t>Iniciativa con proyecto de decreto por el que se reforma la Ley de</w:t>
      </w:r>
      <w:r w:rsidR="00031062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Gobierno del Poder Legislativo del Estado de Yucatán en materia de</w:t>
      </w:r>
      <w:r w:rsidR="00031062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Parlamento Abierto, al tenor de la siguiente:</w:t>
      </w:r>
    </w:p>
    <w:p w:rsidR="002C5A29" w:rsidRPr="00031062" w:rsidRDefault="002C5A29" w:rsidP="002C5A29">
      <w:pPr>
        <w:rPr>
          <w:rFonts w:asciiTheme="majorHAnsi" w:hAnsiTheme="majorHAnsi" w:cs="Arial"/>
          <w:sz w:val="24"/>
          <w:szCs w:val="24"/>
        </w:rPr>
      </w:pPr>
    </w:p>
    <w:p w:rsidR="002C5A29" w:rsidRPr="00031062" w:rsidRDefault="002C5A29" w:rsidP="00031062">
      <w:pPr>
        <w:jc w:val="center"/>
        <w:rPr>
          <w:rFonts w:asciiTheme="majorHAnsi" w:hAnsiTheme="majorHAnsi" w:cs="Arial"/>
          <w:sz w:val="24"/>
          <w:szCs w:val="24"/>
        </w:rPr>
      </w:pPr>
      <w:r w:rsidRPr="00031062">
        <w:rPr>
          <w:rFonts w:asciiTheme="majorHAnsi" w:hAnsiTheme="majorHAnsi" w:cs="Arial"/>
          <w:sz w:val="24"/>
          <w:szCs w:val="24"/>
        </w:rPr>
        <w:t>EXPOSICIÓN DE MOTIVOS</w:t>
      </w:r>
    </w:p>
    <w:p w:rsidR="002C5A29" w:rsidRPr="00031062" w:rsidRDefault="002C5A29" w:rsidP="00031062">
      <w:pPr>
        <w:jc w:val="both"/>
        <w:rPr>
          <w:rFonts w:asciiTheme="majorHAnsi" w:hAnsiTheme="majorHAnsi" w:cs="Arial"/>
          <w:sz w:val="24"/>
          <w:szCs w:val="24"/>
        </w:rPr>
      </w:pPr>
      <w:r w:rsidRPr="00031062">
        <w:rPr>
          <w:rFonts w:asciiTheme="majorHAnsi" w:hAnsiTheme="majorHAnsi" w:cs="Arial"/>
          <w:sz w:val="24"/>
          <w:szCs w:val="24"/>
        </w:rPr>
        <w:t>Nuestro Congreso del Estado de Yucatán se caracteriza por ser un</w:t>
      </w:r>
      <w:r w:rsidR="00031062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Congreso de avanzada, siempre atento de dar cabal respuesta a las</w:t>
      </w:r>
      <w:r w:rsidR="00031062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necesidades que la sociedad demanda acorde a los tiempos y realidades</w:t>
      </w:r>
      <w:r w:rsidR="00031062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 xml:space="preserve">cambiantes de la evolución social; razón por la cual, el </w:t>
      </w:r>
      <w:r w:rsidR="00031062" w:rsidRPr="00031062">
        <w:rPr>
          <w:rFonts w:asciiTheme="majorHAnsi" w:hAnsiTheme="majorHAnsi" w:cs="Arial"/>
          <w:sz w:val="24"/>
          <w:szCs w:val="24"/>
        </w:rPr>
        <w:t>día</w:t>
      </w:r>
      <w:r w:rsidRPr="00031062">
        <w:rPr>
          <w:rFonts w:asciiTheme="majorHAnsi" w:hAnsiTheme="majorHAnsi" w:cs="Arial"/>
          <w:sz w:val="24"/>
          <w:szCs w:val="24"/>
        </w:rPr>
        <w:t xml:space="preserve"> de hoy</w:t>
      </w:r>
      <w:r w:rsidR="00031062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ratificamos el compromiso de mantenernos a la vanguardia y atender las</w:t>
      </w:r>
      <w:r w:rsidR="00031062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demandas que la actualidad ciudadana nos plantea para una eficaz</w:t>
      </w:r>
      <w:r w:rsidR="00031062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rendición de cuentas, con la finalidad de constituirnos como parlamento</w:t>
      </w:r>
      <w:r w:rsidR="00031062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abierto.</w:t>
      </w:r>
    </w:p>
    <w:p w:rsidR="002C5A29" w:rsidRPr="00031062" w:rsidRDefault="002C5A29">
      <w:pPr>
        <w:rPr>
          <w:rFonts w:asciiTheme="majorHAnsi" w:hAnsiTheme="majorHAnsi" w:cs="Arial"/>
          <w:sz w:val="24"/>
          <w:szCs w:val="24"/>
        </w:rPr>
      </w:pPr>
      <w:r w:rsidRPr="00031062">
        <w:rPr>
          <w:rFonts w:asciiTheme="majorHAnsi" w:hAnsiTheme="majorHAnsi" w:cs="Arial"/>
          <w:sz w:val="24"/>
          <w:szCs w:val="24"/>
        </w:rPr>
        <w:t>Consolidarse como parlamento abierto significa transparentar la</w:t>
      </w:r>
      <w:r w:rsidR="00031062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información y la rendición de cuentas; crear mecanismos para una</w:t>
      </w:r>
      <w:r w:rsidR="00031062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 xml:space="preserve">efectiva participación ciudadana y usar </w:t>
      </w:r>
      <w:r w:rsidR="00031062" w:rsidRPr="00031062">
        <w:rPr>
          <w:rFonts w:asciiTheme="majorHAnsi" w:hAnsiTheme="majorHAnsi" w:cs="Arial"/>
          <w:sz w:val="24"/>
          <w:szCs w:val="24"/>
        </w:rPr>
        <w:t>tecnologías</w:t>
      </w:r>
      <w:r w:rsidRPr="00031062">
        <w:rPr>
          <w:rFonts w:asciiTheme="majorHAnsi" w:hAnsiTheme="majorHAnsi" w:cs="Arial"/>
          <w:sz w:val="24"/>
          <w:szCs w:val="24"/>
        </w:rPr>
        <w:t xml:space="preserve"> que abonen el camino</w:t>
      </w:r>
      <w:r w:rsidR="00031062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para la construcción de esta nueva relación, que den como resultado</w:t>
      </w:r>
      <w:r w:rsidR="00031062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parlamentos receptivos, innovadores y efectivos que trabajen a favor de</w:t>
      </w:r>
      <w:r w:rsidR="00031062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la gente.</w:t>
      </w:r>
    </w:p>
    <w:p w:rsidR="00874190" w:rsidRPr="00031062" w:rsidRDefault="00874190" w:rsidP="00E03155">
      <w:pPr>
        <w:jc w:val="both"/>
        <w:rPr>
          <w:rFonts w:asciiTheme="majorHAnsi" w:hAnsiTheme="majorHAnsi" w:cs="Arial"/>
          <w:sz w:val="24"/>
          <w:szCs w:val="24"/>
        </w:rPr>
      </w:pPr>
      <w:r w:rsidRPr="00031062">
        <w:rPr>
          <w:rFonts w:asciiTheme="majorHAnsi" w:hAnsiTheme="majorHAnsi" w:cs="Arial"/>
          <w:sz w:val="24"/>
          <w:szCs w:val="24"/>
        </w:rPr>
        <w:t>Aunado a lo que precede, es de recordar que el gobierno de México</w:t>
      </w:r>
      <w:r w:rsidR="00031062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 xml:space="preserve">se ha comprometido a nivel internacional, desde su </w:t>
      </w:r>
      <w:r w:rsidR="00031062" w:rsidRPr="00031062">
        <w:rPr>
          <w:rFonts w:asciiTheme="majorHAnsi" w:hAnsiTheme="majorHAnsi" w:cs="Arial"/>
          <w:sz w:val="24"/>
          <w:szCs w:val="24"/>
        </w:rPr>
        <w:t>lanzam</w:t>
      </w:r>
      <w:r w:rsidR="00031062">
        <w:rPr>
          <w:rFonts w:asciiTheme="majorHAnsi" w:hAnsiTheme="majorHAnsi" w:cs="Arial"/>
          <w:sz w:val="24"/>
          <w:szCs w:val="24"/>
        </w:rPr>
        <w:t xml:space="preserve">iento </w:t>
      </w:r>
      <w:r w:rsidRPr="00031062">
        <w:rPr>
          <w:rFonts w:asciiTheme="majorHAnsi" w:hAnsiTheme="majorHAnsi" w:cs="Arial"/>
          <w:sz w:val="24"/>
          <w:szCs w:val="24"/>
        </w:rPr>
        <w:t>como</w:t>
      </w:r>
      <w:r w:rsidR="00031062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 xml:space="preserve">cofundador en el año 2011 de la </w:t>
      </w:r>
      <w:r w:rsidR="00031062" w:rsidRPr="00031062">
        <w:rPr>
          <w:rFonts w:asciiTheme="majorHAnsi" w:hAnsiTheme="majorHAnsi" w:cs="Arial"/>
          <w:sz w:val="24"/>
          <w:szCs w:val="24"/>
        </w:rPr>
        <w:t>iniciativa</w:t>
      </w:r>
      <w:r w:rsidRPr="00031062">
        <w:rPr>
          <w:rFonts w:asciiTheme="majorHAnsi" w:hAnsiTheme="majorHAnsi" w:cs="Arial"/>
          <w:sz w:val="24"/>
          <w:szCs w:val="24"/>
        </w:rPr>
        <w:t xml:space="preserve"> Alianza para el </w:t>
      </w:r>
      <w:r w:rsidR="00031062" w:rsidRPr="00031062">
        <w:rPr>
          <w:rFonts w:asciiTheme="majorHAnsi" w:hAnsiTheme="majorHAnsi" w:cs="Arial"/>
          <w:sz w:val="24"/>
          <w:szCs w:val="24"/>
        </w:rPr>
        <w:t>Gobierno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Abierto, a que su gobierno rinda c</w:t>
      </w:r>
      <w:r w:rsidR="00E03155">
        <w:rPr>
          <w:rFonts w:asciiTheme="majorHAnsi" w:hAnsiTheme="majorHAnsi" w:cs="Arial"/>
          <w:sz w:val="24"/>
          <w:szCs w:val="24"/>
        </w:rPr>
        <w:t>uentas, sea más abierto y mejore su</w:t>
      </w:r>
      <w:r w:rsidR="00031062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capacidad de respuesta hacia sus ciudadanos, cumpliendo de tal manera</w:t>
      </w:r>
      <w:r w:rsidR="00031062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en su Plan de Acción, con los compromisos de Transparencia, Participación</w:t>
      </w:r>
      <w:r w:rsidR="00031062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 xml:space="preserve">Ciudadana, Rendición de cuentas e Innovación y </w:t>
      </w:r>
      <w:r w:rsidR="00031062" w:rsidRPr="00031062">
        <w:rPr>
          <w:rFonts w:asciiTheme="majorHAnsi" w:hAnsiTheme="majorHAnsi" w:cs="Arial"/>
          <w:sz w:val="24"/>
          <w:szCs w:val="24"/>
        </w:rPr>
        <w:t>Tecnología</w:t>
      </w:r>
      <w:r w:rsidRPr="00031062">
        <w:rPr>
          <w:rFonts w:asciiTheme="majorHAnsi" w:hAnsiTheme="majorHAnsi" w:cs="Arial"/>
          <w:sz w:val="24"/>
          <w:szCs w:val="24"/>
        </w:rPr>
        <w:t>.</w:t>
      </w:r>
    </w:p>
    <w:p w:rsidR="00874190" w:rsidRPr="00031062" w:rsidRDefault="00874190" w:rsidP="00E03155">
      <w:pPr>
        <w:jc w:val="both"/>
        <w:rPr>
          <w:rFonts w:asciiTheme="majorHAnsi" w:hAnsiTheme="majorHAnsi" w:cs="Arial"/>
          <w:sz w:val="24"/>
          <w:szCs w:val="24"/>
        </w:rPr>
      </w:pPr>
      <w:r w:rsidRPr="00031062">
        <w:rPr>
          <w:rFonts w:asciiTheme="majorHAnsi" w:hAnsiTheme="majorHAnsi" w:cs="Arial"/>
          <w:sz w:val="24"/>
          <w:szCs w:val="24"/>
        </w:rPr>
        <w:t>En este sentido, en el año 2014, se constituyó la Alianza para el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Parlamento Abierto, conformada por el Congreso de la Unión, el IFAI y 12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Organizaciones de la Sociedad Civil impulsoras de la apertura legislativa,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buscando la creación de una nueva relación entre ciudadanos y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legisladores. Entre los pilares de esta alianza encontramos diez principios,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siendo los siguientes: derecho a la información, participación ciudadana y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rendición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de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lastRenderedPageBreak/>
        <w:t>cuentas,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información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parlamentaria,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información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presupuestal y administrativa, información sobre legisladores y servidores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públicos, información histórica, datos abiertos y no propietario,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accesibilidad y difusión, conflictos de interés y legislar a favor del gobierno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abierto. En este contexto, en 2017, Yucatán ocupó el antepenúltimo lugar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en sus prácticas de parlamento abierto, según medición que realiza la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referida Alianza para el Parlamento Abierto.</w:t>
      </w:r>
    </w:p>
    <w:p w:rsidR="002C5A29" w:rsidRPr="00031062" w:rsidRDefault="00874190" w:rsidP="00E03155">
      <w:pPr>
        <w:jc w:val="both"/>
        <w:rPr>
          <w:rFonts w:asciiTheme="majorHAnsi" w:hAnsiTheme="majorHAnsi" w:cs="Arial"/>
          <w:sz w:val="24"/>
          <w:szCs w:val="24"/>
        </w:rPr>
      </w:pPr>
      <w:r w:rsidRPr="00031062">
        <w:rPr>
          <w:rFonts w:asciiTheme="majorHAnsi" w:hAnsiTheme="majorHAnsi" w:cs="Arial"/>
          <w:sz w:val="24"/>
          <w:szCs w:val="24"/>
        </w:rPr>
        <w:t>Concatenado con lo anterior, la Reforma Constitucional en materia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de Transparencia implica un cambio institucional a gran escala en todos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los Poderes de la Unión y en todos los niveles de gobierno para garantizar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el derecho de acceso a la información, la apertura gubernamental, la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participación ciudadana y la rendición de cuentas; y por tanto, se requiere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la transición en esta materia de los Poderes Legislativos, entre otros.</w:t>
      </w:r>
    </w:p>
    <w:p w:rsidR="00EF58BF" w:rsidRPr="00031062" w:rsidRDefault="00EF58BF" w:rsidP="00E03155">
      <w:pPr>
        <w:jc w:val="both"/>
        <w:rPr>
          <w:rFonts w:asciiTheme="majorHAnsi" w:hAnsiTheme="majorHAnsi" w:cs="Arial"/>
          <w:sz w:val="24"/>
          <w:szCs w:val="24"/>
        </w:rPr>
      </w:pPr>
      <w:r w:rsidRPr="00031062">
        <w:rPr>
          <w:rFonts w:asciiTheme="majorHAnsi" w:hAnsiTheme="majorHAnsi" w:cs="Arial"/>
          <w:sz w:val="24"/>
          <w:szCs w:val="24"/>
        </w:rPr>
        <w:t>En esa tesitura, atendiendo los compromisos a nivel internacional,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a la reforma constitucional antes mencionada y refrendando la convicción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de responder a la confianza ciudadana, proponemos reformar nuestro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 xml:space="preserve">marco normativo y </w:t>
      </w:r>
      <w:r w:rsidR="00E03155" w:rsidRPr="00031062">
        <w:rPr>
          <w:rFonts w:asciiTheme="majorHAnsi" w:hAnsiTheme="majorHAnsi" w:cs="Arial"/>
          <w:sz w:val="24"/>
          <w:szCs w:val="24"/>
        </w:rPr>
        <w:t>dirigirlo</w:t>
      </w:r>
      <w:r w:rsidRPr="00031062">
        <w:rPr>
          <w:rFonts w:asciiTheme="majorHAnsi" w:hAnsiTheme="majorHAnsi" w:cs="Arial"/>
          <w:sz w:val="24"/>
          <w:szCs w:val="24"/>
        </w:rPr>
        <w:t xml:space="preserve"> a que las prácticas parlamentarias tengan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="00E03155" w:rsidRPr="00031062">
        <w:rPr>
          <w:rFonts w:asciiTheme="majorHAnsi" w:hAnsiTheme="majorHAnsi" w:cs="Arial"/>
          <w:sz w:val="24"/>
          <w:szCs w:val="24"/>
        </w:rPr>
        <w:t>características</w:t>
      </w:r>
      <w:r w:rsidRPr="00031062">
        <w:rPr>
          <w:rFonts w:asciiTheme="majorHAnsi" w:hAnsiTheme="majorHAnsi" w:cs="Arial"/>
          <w:sz w:val="24"/>
          <w:szCs w:val="24"/>
        </w:rPr>
        <w:t xml:space="preserve"> de Parlamento Abierto en nuestra Ley de Gobierno del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 xml:space="preserve">Poder Legislativo, con lo cual </w:t>
      </w:r>
      <w:r w:rsidR="00E03155" w:rsidRPr="00031062">
        <w:rPr>
          <w:rFonts w:asciiTheme="majorHAnsi" w:hAnsiTheme="majorHAnsi" w:cs="Arial"/>
          <w:sz w:val="24"/>
          <w:szCs w:val="24"/>
        </w:rPr>
        <w:t>formalizaríamos</w:t>
      </w:r>
      <w:r w:rsidRPr="00031062">
        <w:rPr>
          <w:rFonts w:asciiTheme="majorHAnsi" w:hAnsiTheme="majorHAnsi" w:cs="Arial"/>
          <w:sz w:val="24"/>
          <w:szCs w:val="24"/>
        </w:rPr>
        <w:t xml:space="preserve"> legislativamente el </w:t>
      </w:r>
      <w:r w:rsidR="00E03155" w:rsidRPr="00031062">
        <w:rPr>
          <w:rFonts w:asciiTheme="majorHAnsi" w:hAnsiTheme="majorHAnsi" w:cs="Arial"/>
          <w:sz w:val="24"/>
          <w:szCs w:val="24"/>
        </w:rPr>
        <w:t>espíritu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de trabajo que caracteriza a esta LXII Legislatura.</w:t>
      </w:r>
    </w:p>
    <w:p w:rsidR="00EF58BF" w:rsidRPr="00031062" w:rsidRDefault="00EF58BF" w:rsidP="00E03155">
      <w:pPr>
        <w:jc w:val="both"/>
        <w:rPr>
          <w:rFonts w:asciiTheme="majorHAnsi" w:hAnsiTheme="majorHAnsi" w:cs="Arial"/>
          <w:sz w:val="24"/>
          <w:szCs w:val="24"/>
        </w:rPr>
      </w:pPr>
      <w:r w:rsidRPr="00031062">
        <w:rPr>
          <w:rFonts w:asciiTheme="majorHAnsi" w:hAnsiTheme="majorHAnsi" w:cs="Arial"/>
          <w:sz w:val="24"/>
          <w:szCs w:val="24"/>
        </w:rPr>
        <w:t>Es importante reiterar que la presente iniciativa responde no solo a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la convicción de la presente Legislatura sino también a las peticiones de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 xml:space="preserve">la sociedad civil organizada, especialmente del colectivo </w:t>
      </w:r>
      <w:r w:rsidR="0074028D">
        <w:rPr>
          <w:rFonts w:asciiTheme="majorHAnsi" w:hAnsiTheme="majorHAnsi" w:cs="Arial"/>
          <w:sz w:val="24"/>
          <w:szCs w:val="24"/>
        </w:rPr>
        <w:t>¡</w:t>
      </w:r>
      <w:r w:rsidRPr="00031062">
        <w:rPr>
          <w:rFonts w:asciiTheme="majorHAnsi" w:hAnsiTheme="majorHAnsi" w:cs="Arial"/>
          <w:sz w:val="24"/>
          <w:szCs w:val="24"/>
        </w:rPr>
        <w:t>Ya Basta</w:t>
      </w:r>
      <w:r w:rsidR="0074028D">
        <w:rPr>
          <w:rFonts w:asciiTheme="majorHAnsi" w:hAnsiTheme="majorHAnsi" w:cs="Arial"/>
          <w:sz w:val="24"/>
          <w:szCs w:val="24"/>
        </w:rPr>
        <w:t>!</w:t>
      </w:r>
      <w:r w:rsidRPr="00031062">
        <w:rPr>
          <w:rFonts w:asciiTheme="majorHAnsi" w:hAnsiTheme="majorHAnsi" w:cs="Arial"/>
          <w:sz w:val="24"/>
          <w:szCs w:val="24"/>
        </w:rPr>
        <w:t>, y por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supuesto, de los yucatecos, de promover los principios de Parlamento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Abierto en los cuerpos legislativos, lo cual implica realizar compromisos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puntuales para garantizar la transparencia, la participación ciudadana y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la rendición de cuentas de la labor legislativa.</w:t>
      </w:r>
    </w:p>
    <w:p w:rsidR="00EF58BF" w:rsidRPr="00031062" w:rsidRDefault="00EF58BF" w:rsidP="00E03155">
      <w:pPr>
        <w:jc w:val="both"/>
        <w:rPr>
          <w:rFonts w:asciiTheme="majorHAnsi" w:hAnsiTheme="majorHAnsi" w:cs="Arial"/>
          <w:sz w:val="24"/>
          <w:szCs w:val="24"/>
        </w:rPr>
      </w:pPr>
      <w:r w:rsidRPr="00031062">
        <w:rPr>
          <w:rFonts w:asciiTheme="majorHAnsi" w:hAnsiTheme="majorHAnsi" w:cs="Arial"/>
          <w:sz w:val="24"/>
          <w:szCs w:val="24"/>
        </w:rPr>
        <w:t>Por todo lo que antecede, se presenta la siguiente iniciativa de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 xml:space="preserve">reformas a la Ley de Gobierno del Poder Legislativo del Estado de </w:t>
      </w:r>
      <w:r w:rsidR="00E03155" w:rsidRPr="00031062">
        <w:rPr>
          <w:rFonts w:asciiTheme="majorHAnsi" w:hAnsiTheme="majorHAnsi" w:cs="Arial"/>
          <w:sz w:val="24"/>
          <w:szCs w:val="24"/>
        </w:rPr>
        <w:t>Yucatán</w:t>
      </w:r>
      <w:r w:rsidRPr="00031062">
        <w:rPr>
          <w:rFonts w:asciiTheme="majorHAnsi" w:hAnsiTheme="majorHAnsi" w:cs="Arial"/>
          <w:sz w:val="24"/>
          <w:szCs w:val="24"/>
        </w:rPr>
        <w:t>,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con la finalidad de fortalecer las prácticas parlamentarias del Poder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Legislativo como instancia de participación abierta a toda la sociedad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mexicana en este pilar fundamental del Estado Democrático de Derecho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y en aras de institucionalización como Parlamento Abierto, ya que las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prácticas legislativas que ha venido desarrollado esta LXII Legislatura del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Estado de Yucatán desde sus inicios en septiembre del año inmediato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anterior, han apuntalado a transitar hacia este tipo de parlamentos, al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trabajar de la mano con la sociedad civil organizada, expertos en diversas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="008556C5">
        <w:rPr>
          <w:rFonts w:asciiTheme="majorHAnsi" w:hAnsiTheme="majorHAnsi" w:cs="Arial"/>
          <w:sz w:val="24"/>
          <w:szCs w:val="24"/>
        </w:rPr>
        <w:t>materi</w:t>
      </w:r>
      <w:r w:rsidRPr="00031062">
        <w:rPr>
          <w:rFonts w:asciiTheme="majorHAnsi" w:hAnsiTheme="majorHAnsi" w:cs="Arial"/>
          <w:sz w:val="24"/>
          <w:szCs w:val="24"/>
        </w:rPr>
        <w:t>as y teniendo siempre las puertas abiertas a los ciudadanos en el</w:t>
      </w:r>
      <w:r w:rsidR="00E03155">
        <w:rPr>
          <w:rFonts w:asciiTheme="majorHAnsi" w:hAnsiTheme="majorHAnsi" w:cs="Arial"/>
          <w:sz w:val="24"/>
          <w:szCs w:val="24"/>
        </w:rPr>
        <w:t xml:space="preserve"> q</w:t>
      </w:r>
      <w:r w:rsidR="00E03155" w:rsidRPr="00031062">
        <w:rPr>
          <w:rFonts w:asciiTheme="majorHAnsi" w:hAnsiTheme="majorHAnsi" w:cs="Arial"/>
          <w:sz w:val="24"/>
          <w:szCs w:val="24"/>
        </w:rPr>
        <w:t>ue</w:t>
      </w:r>
      <w:r w:rsidR="00E03155">
        <w:rPr>
          <w:rFonts w:asciiTheme="majorHAnsi" w:hAnsiTheme="majorHAnsi" w:cs="Arial"/>
          <w:sz w:val="24"/>
          <w:szCs w:val="24"/>
        </w:rPr>
        <w:t xml:space="preserve">hacer </w:t>
      </w:r>
      <w:r w:rsidRPr="00031062">
        <w:rPr>
          <w:rFonts w:asciiTheme="majorHAnsi" w:hAnsiTheme="majorHAnsi" w:cs="Arial"/>
          <w:sz w:val="24"/>
          <w:szCs w:val="24"/>
        </w:rPr>
        <w:t>legislativo, con la finalidad de escuchar sus demandas y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opiniones para de esta manera, enriquecer los productos legislativos.</w:t>
      </w:r>
    </w:p>
    <w:p w:rsidR="00EF58BF" w:rsidRPr="00031062" w:rsidRDefault="00EF58BF" w:rsidP="00EF58BF">
      <w:pPr>
        <w:rPr>
          <w:rFonts w:asciiTheme="majorHAnsi" w:hAnsiTheme="majorHAnsi" w:cs="Arial"/>
          <w:sz w:val="24"/>
          <w:szCs w:val="24"/>
        </w:rPr>
      </w:pPr>
    </w:p>
    <w:p w:rsidR="00FE2116" w:rsidRPr="008556C5" w:rsidRDefault="00FE2116" w:rsidP="00FE2116">
      <w:pPr>
        <w:rPr>
          <w:rFonts w:asciiTheme="majorHAnsi" w:hAnsiTheme="majorHAnsi" w:cs="Arial"/>
          <w:b/>
          <w:sz w:val="24"/>
          <w:szCs w:val="24"/>
        </w:rPr>
      </w:pPr>
      <w:r w:rsidRPr="00031062">
        <w:rPr>
          <w:rFonts w:asciiTheme="majorHAnsi" w:hAnsiTheme="majorHAnsi" w:cs="Arial"/>
          <w:sz w:val="24"/>
          <w:szCs w:val="24"/>
        </w:rPr>
        <w:t>Por lo anteriormente expuesto y fundado, me permito someter a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 xml:space="preserve">consideración de esta </w:t>
      </w:r>
      <w:r w:rsidR="00E03155" w:rsidRPr="00031062">
        <w:rPr>
          <w:rFonts w:asciiTheme="majorHAnsi" w:hAnsiTheme="majorHAnsi" w:cs="Arial"/>
          <w:sz w:val="24"/>
          <w:szCs w:val="24"/>
        </w:rPr>
        <w:t>Soberanía</w:t>
      </w:r>
      <w:r w:rsidRPr="00031062">
        <w:rPr>
          <w:rFonts w:asciiTheme="majorHAnsi" w:hAnsiTheme="majorHAnsi" w:cs="Arial"/>
          <w:sz w:val="24"/>
          <w:szCs w:val="24"/>
        </w:rPr>
        <w:t xml:space="preserve"> la siguiente </w:t>
      </w:r>
      <w:r w:rsidRPr="008556C5">
        <w:rPr>
          <w:rFonts w:asciiTheme="majorHAnsi" w:hAnsiTheme="majorHAnsi" w:cs="Arial"/>
          <w:b/>
          <w:sz w:val="24"/>
          <w:szCs w:val="24"/>
        </w:rPr>
        <w:t>INICIATIVA</w:t>
      </w:r>
      <w:r w:rsidR="00E03155" w:rsidRPr="008556C5">
        <w:rPr>
          <w:rFonts w:asciiTheme="majorHAnsi" w:hAnsiTheme="majorHAnsi" w:cs="Arial"/>
          <w:b/>
          <w:sz w:val="24"/>
          <w:szCs w:val="24"/>
        </w:rPr>
        <w:t xml:space="preserve"> </w:t>
      </w:r>
      <w:r w:rsidRPr="008556C5">
        <w:rPr>
          <w:rFonts w:asciiTheme="majorHAnsi" w:hAnsiTheme="majorHAnsi" w:cs="Arial"/>
          <w:b/>
          <w:sz w:val="24"/>
          <w:szCs w:val="24"/>
        </w:rPr>
        <w:t>PROYECTO DE DECRETO POR EL QUE SE REFORMA LA LEY</w:t>
      </w:r>
      <w:r w:rsidR="00E03155" w:rsidRPr="008556C5">
        <w:rPr>
          <w:rFonts w:asciiTheme="majorHAnsi" w:hAnsiTheme="majorHAnsi" w:cs="Arial"/>
          <w:b/>
          <w:sz w:val="24"/>
          <w:szCs w:val="24"/>
        </w:rPr>
        <w:t xml:space="preserve"> </w:t>
      </w:r>
      <w:r w:rsidRPr="008556C5">
        <w:rPr>
          <w:rFonts w:asciiTheme="majorHAnsi" w:hAnsiTheme="majorHAnsi" w:cs="Arial"/>
          <w:b/>
          <w:sz w:val="24"/>
          <w:szCs w:val="24"/>
        </w:rPr>
        <w:lastRenderedPageBreak/>
        <w:t>GOBIERNO DEL PODER LEGISLATIVO DEL ESTADO DE YUCATÁN</w:t>
      </w:r>
      <w:r w:rsidR="00E03155" w:rsidRPr="008556C5">
        <w:rPr>
          <w:rFonts w:asciiTheme="majorHAnsi" w:hAnsiTheme="majorHAnsi" w:cs="Arial"/>
          <w:b/>
          <w:sz w:val="24"/>
          <w:szCs w:val="24"/>
        </w:rPr>
        <w:t xml:space="preserve"> </w:t>
      </w:r>
      <w:r w:rsidRPr="008556C5">
        <w:rPr>
          <w:rFonts w:asciiTheme="majorHAnsi" w:hAnsiTheme="majorHAnsi" w:cs="Arial"/>
          <w:b/>
          <w:sz w:val="24"/>
          <w:szCs w:val="24"/>
        </w:rPr>
        <w:t>EN MATERIA DE PARLAMENTO ABIERTO.</w:t>
      </w:r>
    </w:p>
    <w:p w:rsidR="00FE2116" w:rsidRPr="008556C5" w:rsidRDefault="00FE2116" w:rsidP="008556C5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8556C5">
        <w:rPr>
          <w:rFonts w:asciiTheme="majorHAnsi" w:hAnsiTheme="majorHAnsi" w:cs="Arial"/>
          <w:b/>
          <w:sz w:val="24"/>
          <w:szCs w:val="24"/>
        </w:rPr>
        <w:t>ARTÍCULO ÚNICO: SE REFORMA EL CAPÍTULO ÚNICO DEL TÍTULO</w:t>
      </w:r>
      <w:r w:rsidR="00E03155" w:rsidRPr="008556C5">
        <w:rPr>
          <w:rFonts w:asciiTheme="majorHAnsi" w:hAnsiTheme="majorHAnsi" w:cs="Arial"/>
          <w:b/>
          <w:sz w:val="24"/>
          <w:szCs w:val="24"/>
        </w:rPr>
        <w:t xml:space="preserve"> </w:t>
      </w:r>
      <w:r w:rsidRPr="008556C5">
        <w:rPr>
          <w:rFonts w:asciiTheme="majorHAnsi" w:hAnsiTheme="majorHAnsi" w:cs="Arial"/>
          <w:b/>
          <w:sz w:val="24"/>
          <w:szCs w:val="24"/>
        </w:rPr>
        <w:t>PRIMERO PARA PASAR A SER EL CAPITULO I, SE ADICIONA LA</w:t>
      </w:r>
      <w:r w:rsidR="00E03155" w:rsidRPr="008556C5">
        <w:rPr>
          <w:rFonts w:asciiTheme="majorHAnsi" w:hAnsiTheme="majorHAnsi" w:cs="Arial"/>
          <w:b/>
          <w:sz w:val="24"/>
          <w:szCs w:val="24"/>
        </w:rPr>
        <w:t xml:space="preserve"> </w:t>
      </w:r>
      <w:r w:rsidRPr="008556C5">
        <w:rPr>
          <w:rFonts w:asciiTheme="majorHAnsi" w:hAnsiTheme="majorHAnsi" w:cs="Arial"/>
          <w:b/>
          <w:sz w:val="24"/>
          <w:szCs w:val="24"/>
        </w:rPr>
        <w:t>FRACCIÓN XXVII DEL ARTÍCULO 5, EL CAPÍTULO II DENOMINADO</w:t>
      </w:r>
      <w:r w:rsidR="00E03155" w:rsidRPr="008556C5">
        <w:rPr>
          <w:rFonts w:asciiTheme="majorHAnsi" w:hAnsiTheme="majorHAnsi" w:cs="Arial"/>
          <w:b/>
          <w:sz w:val="24"/>
          <w:szCs w:val="24"/>
        </w:rPr>
        <w:t xml:space="preserve"> </w:t>
      </w:r>
      <w:r w:rsidRPr="008556C5">
        <w:rPr>
          <w:rFonts w:asciiTheme="majorHAnsi" w:hAnsiTheme="majorHAnsi" w:cs="Arial"/>
          <w:b/>
          <w:sz w:val="24"/>
          <w:szCs w:val="24"/>
        </w:rPr>
        <w:t>"DEL PARLAMENTO ABIERTO", EL ARTÍCULO 10 BIS, TER Y</w:t>
      </w:r>
      <w:r w:rsidR="00E03155" w:rsidRPr="008556C5">
        <w:rPr>
          <w:rFonts w:asciiTheme="majorHAnsi" w:hAnsiTheme="majorHAnsi" w:cs="Arial"/>
          <w:b/>
          <w:sz w:val="24"/>
          <w:szCs w:val="24"/>
        </w:rPr>
        <w:t xml:space="preserve"> </w:t>
      </w:r>
      <w:r w:rsidRPr="008556C5">
        <w:rPr>
          <w:rFonts w:asciiTheme="majorHAnsi" w:hAnsiTheme="majorHAnsi" w:cs="Arial"/>
          <w:b/>
          <w:sz w:val="24"/>
          <w:szCs w:val="24"/>
        </w:rPr>
        <w:t>QUÁTER TODOS DE LA LEY DE GOBIERNO DEL PODER</w:t>
      </w:r>
      <w:r w:rsidR="00E03155" w:rsidRPr="008556C5">
        <w:rPr>
          <w:rFonts w:asciiTheme="majorHAnsi" w:hAnsiTheme="majorHAnsi" w:cs="Arial"/>
          <w:b/>
          <w:sz w:val="24"/>
          <w:szCs w:val="24"/>
        </w:rPr>
        <w:t xml:space="preserve"> </w:t>
      </w:r>
      <w:r w:rsidRPr="008556C5">
        <w:rPr>
          <w:rFonts w:asciiTheme="majorHAnsi" w:hAnsiTheme="majorHAnsi" w:cs="Arial"/>
          <w:b/>
          <w:sz w:val="24"/>
          <w:szCs w:val="24"/>
        </w:rPr>
        <w:t>LEGISLATIVO DEL ESTADO DE YUCATÁN, PARA QUEDAR COMO</w:t>
      </w:r>
      <w:r w:rsidR="00E03155" w:rsidRPr="008556C5">
        <w:rPr>
          <w:rFonts w:asciiTheme="majorHAnsi" w:hAnsiTheme="majorHAnsi" w:cs="Arial"/>
          <w:b/>
          <w:sz w:val="24"/>
          <w:szCs w:val="24"/>
        </w:rPr>
        <w:t xml:space="preserve"> </w:t>
      </w:r>
      <w:r w:rsidRPr="008556C5">
        <w:rPr>
          <w:rFonts w:asciiTheme="majorHAnsi" w:hAnsiTheme="majorHAnsi" w:cs="Arial"/>
          <w:b/>
          <w:sz w:val="24"/>
          <w:szCs w:val="24"/>
        </w:rPr>
        <w:t>SIGUE:</w:t>
      </w:r>
    </w:p>
    <w:p w:rsidR="00FE2116" w:rsidRPr="008556C5" w:rsidRDefault="00FE2116" w:rsidP="008556C5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8556C5">
        <w:rPr>
          <w:rFonts w:asciiTheme="majorHAnsi" w:hAnsiTheme="majorHAnsi" w:cs="Arial"/>
          <w:b/>
          <w:sz w:val="24"/>
          <w:szCs w:val="24"/>
        </w:rPr>
        <w:t>LEY DE GOBIERNO DEL PODER LEGISLATIVO DEL ESTADO DE</w:t>
      </w:r>
    </w:p>
    <w:p w:rsidR="00FE2116" w:rsidRPr="008556C5" w:rsidRDefault="00FE2116" w:rsidP="008556C5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8556C5">
        <w:rPr>
          <w:rFonts w:asciiTheme="majorHAnsi" w:hAnsiTheme="majorHAnsi" w:cs="Arial"/>
          <w:b/>
          <w:sz w:val="24"/>
          <w:szCs w:val="24"/>
        </w:rPr>
        <w:t>YUCATÁN</w:t>
      </w:r>
    </w:p>
    <w:p w:rsidR="00FE2116" w:rsidRPr="00031062" w:rsidRDefault="00FE2116" w:rsidP="00FE2116">
      <w:pPr>
        <w:rPr>
          <w:rFonts w:asciiTheme="majorHAnsi" w:hAnsiTheme="majorHAnsi" w:cs="Arial"/>
          <w:sz w:val="24"/>
          <w:szCs w:val="24"/>
        </w:rPr>
      </w:pPr>
    </w:p>
    <w:p w:rsidR="00FE2116" w:rsidRPr="00031062" w:rsidRDefault="00FE2116" w:rsidP="008556C5">
      <w:pPr>
        <w:jc w:val="center"/>
        <w:rPr>
          <w:rFonts w:asciiTheme="majorHAnsi" w:hAnsiTheme="majorHAnsi" w:cs="Arial"/>
          <w:sz w:val="24"/>
          <w:szCs w:val="24"/>
        </w:rPr>
      </w:pPr>
      <w:r w:rsidRPr="00031062">
        <w:rPr>
          <w:rFonts w:asciiTheme="majorHAnsi" w:hAnsiTheme="majorHAnsi" w:cs="Arial"/>
          <w:sz w:val="24"/>
          <w:szCs w:val="24"/>
        </w:rPr>
        <w:t>CAPÍTULO I</w:t>
      </w:r>
    </w:p>
    <w:p w:rsidR="00FE2116" w:rsidRDefault="00FE2116" w:rsidP="008556C5">
      <w:pPr>
        <w:jc w:val="center"/>
        <w:rPr>
          <w:rFonts w:asciiTheme="majorHAnsi" w:hAnsiTheme="majorHAnsi" w:cs="Arial"/>
          <w:sz w:val="24"/>
          <w:szCs w:val="24"/>
        </w:rPr>
      </w:pPr>
      <w:r w:rsidRPr="00031062">
        <w:rPr>
          <w:rFonts w:asciiTheme="majorHAnsi" w:hAnsiTheme="majorHAnsi" w:cs="Arial"/>
          <w:sz w:val="24"/>
          <w:szCs w:val="24"/>
        </w:rPr>
        <w:t>DISPOSICIONES GENERALES</w:t>
      </w:r>
    </w:p>
    <w:p w:rsidR="008556C5" w:rsidRPr="00031062" w:rsidRDefault="008556C5" w:rsidP="008556C5">
      <w:pPr>
        <w:jc w:val="center"/>
        <w:rPr>
          <w:rFonts w:asciiTheme="majorHAnsi" w:hAnsiTheme="majorHAnsi" w:cs="Arial"/>
          <w:sz w:val="24"/>
          <w:szCs w:val="24"/>
        </w:rPr>
      </w:pPr>
    </w:p>
    <w:p w:rsidR="00FE2116" w:rsidRPr="00031062" w:rsidRDefault="008556C5" w:rsidP="00FE2116">
      <w:pPr>
        <w:rPr>
          <w:rFonts w:asciiTheme="majorHAnsi" w:hAnsiTheme="majorHAnsi" w:cs="Arial"/>
          <w:sz w:val="24"/>
          <w:szCs w:val="24"/>
        </w:rPr>
      </w:pPr>
      <w:r w:rsidRPr="008556C5">
        <w:rPr>
          <w:rFonts w:asciiTheme="majorHAnsi" w:hAnsiTheme="majorHAnsi" w:cs="Arial"/>
          <w:b/>
          <w:sz w:val="24"/>
          <w:szCs w:val="24"/>
        </w:rPr>
        <w:t>Artículo 5.</w:t>
      </w:r>
      <w:r w:rsidR="00FE2116" w:rsidRPr="008556C5">
        <w:rPr>
          <w:rFonts w:asciiTheme="majorHAnsi" w:hAnsiTheme="majorHAnsi" w:cs="Arial"/>
          <w:b/>
          <w:sz w:val="24"/>
          <w:szCs w:val="24"/>
        </w:rPr>
        <w:t>-</w:t>
      </w:r>
      <w:r w:rsidR="00FE2116" w:rsidRPr="00031062">
        <w:rPr>
          <w:rFonts w:asciiTheme="majorHAnsi" w:hAnsiTheme="majorHAnsi" w:cs="Arial"/>
          <w:sz w:val="24"/>
          <w:szCs w:val="24"/>
        </w:rPr>
        <w:t xml:space="preserve"> Para efectos de esta Ley se entenderá por:</w:t>
      </w:r>
    </w:p>
    <w:p w:rsidR="00FE2116" w:rsidRPr="00031062" w:rsidRDefault="00FE2116" w:rsidP="00FE2116">
      <w:pPr>
        <w:rPr>
          <w:rFonts w:asciiTheme="majorHAnsi" w:hAnsiTheme="majorHAnsi" w:cs="Arial"/>
          <w:sz w:val="24"/>
          <w:szCs w:val="24"/>
        </w:rPr>
      </w:pPr>
      <w:r w:rsidRPr="00031062">
        <w:rPr>
          <w:rFonts w:asciiTheme="majorHAnsi" w:hAnsiTheme="majorHAnsi" w:cs="Arial"/>
          <w:sz w:val="24"/>
          <w:szCs w:val="24"/>
        </w:rPr>
        <w:t>I-XXVI.</w:t>
      </w:r>
    </w:p>
    <w:p w:rsidR="00FE2116" w:rsidRPr="00031062" w:rsidRDefault="00FE2116" w:rsidP="00FE2116">
      <w:pPr>
        <w:rPr>
          <w:rFonts w:asciiTheme="majorHAnsi" w:hAnsiTheme="majorHAnsi" w:cs="Arial"/>
          <w:sz w:val="24"/>
          <w:szCs w:val="24"/>
        </w:rPr>
      </w:pPr>
      <w:r w:rsidRPr="00031062">
        <w:rPr>
          <w:rFonts w:asciiTheme="majorHAnsi" w:hAnsiTheme="majorHAnsi" w:cs="Arial"/>
          <w:sz w:val="24"/>
          <w:szCs w:val="24"/>
        </w:rPr>
        <w:t>XXVII.- Datos abiertos: Los datos digitales de carácter público que son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 xml:space="preserve">accesibles en </w:t>
      </w:r>
      <w:r w:rsidR="00E03155" w:rsidRPr="00031062">
        <w:rPr>
          <w:rFonts w:asciiTheme="majorHAnsi" w:hAnsiTheme="majorHAnsi" w:cs="Arial"/>
          <w:sz w:val="24"/>
          <w:szCs w:val="24"/>
        </w:rPr>
        <w:t>línea</w:t>
      </w:r>
      <w:r w:rsidRPr="00031062">
        <w:rPr>
          <w:rFonts w:asciiTheme="majorHAnsi" w:hAnsiTheme="majorHAnsi" w:cs="Arial"/>
          <w:sz w:val="24"/>
          <w:szCs w:val="24"/>
        </w:rPr>
        <w:t xml:space="preserve"> que pueden ser usados, reutilizados y redistribuidos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 xml:space="preserve">por cualquier interesado y que tienen las siguientes </w:t>
      </w:r>
      <w:r w:rsidR="00E03155" w:rsidRPr="00031062">
        <w:rPr>
          <w:rFonts w:asciiTheme="majorHAnsi" w:hAnsiTheme="majorHAnsi" w:cs="Arial"/>
          <w:sz w:val="24"/>
          <w:szCs w:val="24"/>
        </w:rPr>
        <w:t>características</w:t>
      </w:r>
      <w:r w:rsidRPr="00031062">
        <w:rPr>
          <w:rFonts w:asciiTheme="majorHAnsi" w:hAnsiTheme="majorHAnsi" w:cs="Arial"/>
          <w:sz w:val="24"/>
          <w:szCs w:val="24"/>
        </w:rPr>
        <w:t>:</w:t>
      </w:r>
    </w:p>
    <w:p w:rsidR="00FE2116" w:rsidRPr="00031062" w:rsidRDefault="00FE2116" w:rsidP="008556C5">
      <w:pPr>
        <w:jc w:val="both"/>
        <w:rPr>
          <w:rFonts w:asciiTheme="majorHAnsi" w:hAnsiTheme="majorHAnsi" w:cs="Arial"/>
          <w:sz w:val="24"/>
          <w:szCs w:val="24"/>
        </w:rPr>
      </w:pPr>
      <w:r w:rsidRPr="00031062">
        <w:rPr>
          <w:rFonts w:asciiTheme="majorHAnsi" w:hAnsiTheme="majorHAnsi" w:cs="Arial"/>
          <w:sz w:val="24"/>
          <w:szCs w:val="24"/>
        </w:rPr>
        <w:t>a) Accesibles: Los datos están disponibles para la gama más amplia de</w:t>
      </w:r>
      <w:r w:rsidR="008556C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usuarios, para cualquier propósito;</w:t>
      </w:r>
    </w:p>
    <w:p w:rsidR="00FE2116" w:rsidRPr="00031062" w:rsidRDefault="00FE2116" w:rsidP="008556C5">
      <w:pPr>
        <w:jc w:val="both"/>
        <w:rPr>
          <w:rFonts w:asciiTheme="majorHAnsi" w:hAnsiTheme="majorHAnsi" w:cs="Arial"/>
          <w:sz w:val="24"/>
          <w:szCs w:val="24"/>
        </w:rPr>
      </w:pPr>
      <w:r w:rsidRPr="00031062">
        <w:rPr>
          <w:rFonts w:asciiTheme="majorHAnsi" w:hAnsiTheme="majorHAnsi" w:cs="Arial"/>
          <w:sz w:val="24"/>
          <w:szCs w:val="24"/>
        </w:rPr>
        <w:t>b) Integrales: Contienen el tema que describen a detalle y con los</w:t>
      </w:r>
      <w:r w:rsidR="008556C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metadatos necesarios;</w:t>
      </w:r>
    </w:p>
    <w:p w:rsidR="00FE2116" w:rsidRPr="00031062" w:rsidRDefault="00FE2116" w:rsidP="008556C5">
      <w:pPr>
        <w:jc w:val="both"/>
        <w:rPr>
          <w:rFonts w:asciiTheme="majorHAnsi" w:hAnsiTheme="majorHAnsi" w:cs="Arial"/>
          <w:sz w:val="24"/>
          <w:szCs w:val="24"/>
        </w:rPr>
      </w:pPr>
      <w:r w:rsidRPr="00031062">
        <w:rPr>
          <w:rFonts w:asciiTheme="majorHAnsi" w:hAnsiTheme="majorHAnsi" w:cs="Arial"/>
          <w:sz w:val="24"/>
          <w:szCs w:val="24"/>
        </w:rPr>
        <w:t>c) Gratuitos: Se obtienen sin entregar a cambio contraprestación alguna;</w:t>
      </w:r>
    </w:p>
    <w:p w:rsidR="00FE2116" w:rsidRPr="00031062" w:rsidRDefault="00FE2116" w:rsidP="008556C5">
      <w:pPr>
        <w:jc w:val="both"/>
        <w:rPr>
          <w:rFonts w:asciiTheme="majorHAnsi" w:hAnsiTheme="majorHAnsi" w:cs="Arial"/>
          <w:sz w:val="24"/>
          <w:szCs w:val="24"/>
        </w:rPr>
      </w:pPr>
      <w:r w:rsidRPr="00031062">
        <w:rPr>
          <w:rFonts w:asciiTheme="majorHAnsi" w:hAnsiTheme="majorHAnsi" w:cs="Arial"/>
          <w:sz w:val="24"/>
          <w:szCs w:val="24"/>
        </w:rPr>
        <w:t>d) No discriminatorios: Los datos están disponibles para cualquier</w:t>
      </w:r>
      <w:r w:rsidR="008556C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persona, sin necesidad de registro;</w:t>
      </w:r>
    </w:p>
    <w:p w:rsidR="008556C5" w:rsidRDefault="00FE2116" w:rsidP="008556C5">
      <w:pPr>
        <w:jc w:val="both"/>
        <w:rPr>
          <w:rFonts w:asciiTheme="majorHAnsi" w:hAnsiTheme="majorHAnsi" w:cs="Arial"/>
          <w:sz w:val="24"/>
          <w:szCs w:val="24"/>
        </w:rPr>
      </w:pPr>
      <w:r w:rsidRPr="00031062">
        <w:rPr>
          <w:rFonts w:asciiTheme="majorHAnsi" w:hAnsiTheme="majorHAnsi" w:cs="Arial"/>
          <w:sz w:val="24"/>
          <w:szCs w:val="24"/>
        </w:rPr>
        <w:t>e) Oportunos: Son actualizados, periódicamente, conforme se generen;</w:t>
      </w:r>
      <w:r w:rsidR="008909F2" w:rsidRPr="00031062">
        <w:rPr>
          <w:rFonts w:asciiTheme="majorHAnsi" w:hAnsiTheme="majorHAnsi" w:cs="Arial"/>
          <w:sz w:val="24"/>
          <w:szCs w:val="24"/>
        </w:rPr>
        <w:t xml:space="preserve"> </w:t>
      </w:r>
    </w:p>
    <w:p w:rsidR="008909F2" w:rsidRPr="00031062" w:rsidRDefault="008909F2" w:rsidP="008556C5">
      <w:pPr>
        <w:jc w:val="both"/>
        <w:rPr>
          <w:rFonts w:asciiTheme="majorHAnsi" w:hAnsiTheme="majorHAnsi" w:cs="Arial"/>
          <w:sz w:val="24"/>
          <w:szCs w:val="24"/>
        </w:rPr>
      </w:pPr>
      <w:r w:rsidRPr="00031062">
        <w:rPr>
          <w:rFonts w:asciiTheme="majorHAnsi" w:hAnsiTheme="majorHAnsi" w:cs="Arial"/>
          <w:sz w:val="24"/>
          <w:szCs w:val="24"/>
        </w:rPr>
        <w:t>f) Permanentes: Se conservan en el tiempo, para lo cual, las versiones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h</w:t>
      </w:r>
      <w:r w:rsidR="008556C5">
        <w:rPr>
          <w:rFonts w:asciiTheme="majorHAnsi" w:hAnsiTheme="majorHAnsi" w:cs="Arial"/>
          <w:sz w:val="24"/>
          <w:szCs w:val="24"/>
        </w:rPr>
        <w:t>istóricas relevantes para uso pú</w:t>
      </w:r>
      <w:r w:rsidRPr="00031062">
        <w:rPr>
          <w:rFonts w:asciiTheme="majorHAnsi" w:hAnsiTheme="majorHAnsi" w:cs="Arial"/>
          <w:sz w:val="24"/>
          <w:szCs w:val="24"/>
        </w:rPr>
        <w:t>blico se mantendrán disponibles con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Identificadores adecuados al efecto</w:t>
      </w:r>
      <w:r w:rsidR="008556C5">
        <w:rPr>
          <w:rFonts w:asciiTheme="majorHAnsi" w:hAnsiTheme="majorHAnsi" w:cs="Arial"/>
          <w:sz w:val="24"/>
          <w:szCs w:val="24"/>
        </w:rPr>
        <w:t>;</w:t>
      </w:r>
    </w:p>
    <w:p w:rsidR="008909F2" w:rsidRPr="00031062" w:rsidRDefault="008909F2" w:rsidP="008556C5">
      <w:pPr>
        <w:jc w:val="both"/>
        <w:rPr>
          <w:rFonts w:asciiTheme="majorHAnsi" w:hAnsiTheme="majorHAnsi" w:cs="Arial"/>
          <w:sz w:val="24"/>
          <w:szCs w:val="24"/>
        </w:rPr>
      </w:pPr>
      <w:r w:rsidRPr="00031062">
        <w:rPr>
          <w:rFonts w:asciiTheme="majorHAnsi" w:hAnsiTheme="majorHAnsi" w:cs="Arial"/>
          <w:sz w:val="24"/>
          <w:szCs w:val="24"/>
        </w:rPr>
        <w:t>g) Primarios: Provienen de la fuente de origen con el máximo nivel de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desagregación posible;</w:t>
      </w:r>
    </w:p>
    <w:p w:rsidR="008909F2" w:rsidRPr="00031062" w:rsidRDefault="008909F2" w:rsidP="008556C5">
      <w:pPr>
        <w:jc w:val="both"/>
        <w:rPr>
          <w:rFonts w:asciiTheme="majorHAnsi" w:hAnsiTheme="majorHAnsi" w:cs="Arial"/>
          <w:sz w:val="24"/>
          <w:szCs w:val="24"/>
        </w:rPr>
      </w:pPr>
      <w:r w:rsidRPr="00031062">
        <w:rPr>
          <w:rFonts w:asciiTheme="majorHAnsi" w:hAnsiTheme="majorHAnsi" w:cs="Arial"/>
          <w:sz w:val="24"/>
          <w:szCs w:val="24"/>
        </w:rPr>
        <w:t>h) Legibles por máquinas: Deberán estar estructurados, total o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parcialmente, para ser procesados e interpretados por equipos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electrónicos de manera automática;</w:t>
      </w:r>
    </w:p>
    <w:p w:rsidR="008909F2" w:rsidRPr="00031062" w:rsidRDefault="002D12BF" w:rsidP="002D12BF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lastRenderedPageBreak/>
        <w:t>i</w:t>
      </w:r>
      <w:r w:rsidR="008909F2" w:rsidRPr="00031062">
        <w:rPr>
          <w:rFonts w:asciiTheme="majorHAnsi" w:hAnsiTheme="majorHAnsi" w:cs="Arial"/>
          <w:sz w:val="24"/>
          <w:szCs w:val="24"/>
        </w:rPr>
        <w:t>) En formatos abiertos: Los datos están disponibles con el conjunto de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características</w:t>
      </w:r>
      <w:r w:rsidR="008909F2" w:rsidRPr="00031062">
        <w:rPr>
          <w:rFonts w:asciiTheme="majorHAnsi" w:hAnsiTheme="majorHAnsi" w:cs="Arial"/>
          <w:sz w:val="24"/>
          <w:szCs w:val="24"/>
        </w:rPr>
        <w:t xml:space="preserve"> técnicas y de presentación que corresponden a la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8909F2" w:rsidRPr="00031062">
        <w:rPr>
          <w:rFonts w:asciiTheme="majorHAnsi" w:hAnsiTheme="majorHAnsi" w:cs="Arial"/>
          <w:sz w:val="24"/>
          <w:szCs w:val="24"/>
        </w:rPr>
        <w:t>estructura lógica usada para almacenar datos en un archivo digital, cuyas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8909F2" w:rsidRPr="00031062">
        <w:rPr>
          <w:rFonts w:asciiTheme="majorHAnsi" w:hAnsiTheme="majorHAnsi" w:cs="Arial"/>
          <w:sz w:val="24"/>
          <w:szCs w:val="24"/>
        </w:rPr>
        <w:t>especificaciones técnicas están disponibles públicamente, que no suponen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8909F2" w:rsidRPr="00031062">
        <w:rPr>
          <w:rFonts w:asciiTheme="majorHAnsi" w:hAnsiTheme="majorHAnsi" w:cs="Arial"/>
          <w:sz w:val="24"/>
          <w:szCs w:val="24"/>
        </w:rPr>
        <w:t>una dificultad de acceso y que su aplicación y reproducción no estén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8909F2" w:rsidRPr="00031062">
        <w:rPr>
          <w:rFonts w:asciiTheme="majorHAnsi" w:hAnsiTheme="majorHAnsi" w:cs="Arial"/>
          <w:sz w:val="24"/>
          <w:szCs w:val="24"/>
        </w:rPr>
        <w:t>condicionadas a contraprestación alguna;</w:t>
      </w:r>
    </w:p>
    <w:p w:rsidR="008909F2" w:rsidRPr="00031062" w:rsidRDefault="002D12BF" w:rsidP="002D12BF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j</w:t>
      </w:r>
      <w:r w:rsidR="008909F2" w:rsidRPr="00031062">
        <w:rPr>
          <w:rFonts w:asciiTheme="majorHAnsi" w:hAnsiTheme="majorHAnsi" w:cs="Arial"/>
          <w:sz w:val="24"/>
          <w:szCs w:val="24"/>
        </w:rPr>
        <w:t>) De libre uso: Citan la fuente de origen como único requerimiento para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8909F2" w:rsidRPr="00031062">
        <w:rPr>
          <w:rFonts w:asciiTheme="majorHAnsi" w:hAnsiTheme="majorHAnsi" w:cs="Arial"/>
          <w:sz w:val="24"/>
          <w:szCs w:val="24"/>
        </w:rPr>
        <w:t>ser utilizados libremente;</w:t>
      </w:r>
    </w:p>
    <w:p w:rsidR="008909F2" w:rsidRPr="00031062" w:rsidRDefault="008909F2" w:rsidP="002D12BF">
      <w:pPr>
        <w:jc w:val="center"/>
        <w:rPr>
          <w:rFonts w:asciiTheme="majorHAnsi" w:hAnsiTheme="majorHAnsi" w:cs="Arial"/>
          <w:sz w:val="24"/>
          <w:szCs w:val="24"/>
        </w:rPr>
      </w:pPr>
      <w:r w:rsidRPr="00031062">
        <w:rPr>
          <w:rFonts w:asciiTheme="majorHAnsi" w:hAnsiTheme="majorHAnsi" w:cs="Arial"/>
          <w:sz w:val="24"/>
          <w:szCs w:val="24"/>
        </w:rPr>
        <w:t>CAPITULO II</w:t>
      </w:r>
    </w:p>
    <w:p w:rsidR="008909F2" w:rsidRPr="00031062" w:rsidRDefault="008909F2" w:rsidP="002D12BF">
      <w:pPr>
        <w:jc w:val="center"/>
        <w:rPr>
          <w:rFonts w:asciiTheme="majorHAnsi" w:hAnsiTheme="majorHAnsi" w:cs="Arial"/>
          <w:sz w:val="24"/>
          <w:szCs w:val="24"/>
        </w:rPr>
      </w:pPr>
      <w:r w:rsidRPr="00031062">
        <w:rPr>
          <w:rFonts w:asciiTheme="majorHAnsi" w:hAnsiTheme="majorHAnsi" w:cs="Arial"/>
          <w:sz w:val="24"/>
          <w:szCs w:val="24"/>
        </w:rPr>
        <w:t>DEL PARLAMENTO ABIERTO</w:t>
      </w:r>
    </w:p>
    <w:p w:rsidR="008909F2" w:rsidRPr="00031062" w:rsidRDefault="008909F2" w:rsidP="00E03155">
      <w:pPr>
        <w:jc w:val="both"/>
        <w:rPr>
          <w:rFonts w:asciiTheme="majorHAnsi" w:hAnsiTheme="majorHAnsi" w:cs="Arial"/>
          <w:sz w:val="24"/>
          <w:szCs w:val="24"/>
        </w:rPr>
      </w:pPr>
      <w:r w:rsidRPr="002D12BF">
        <w:rPr>
          <w:rFonts w:asciiTheme="majorHAnsi" w:hAnsiTheme="majorHAnsi" w:cs="Arial"/>
          <w:b/>
          <w:sz w:val="24"/>
          <w:szCs w:val="24"/>
        </w:rPr>
        <w:t xml:space="preserve">Artículo 10 bis. </w:t>
      </w:r>
      <w:r w:rsidRPr="00031062">
        <w:rPr>
          <w:rFonts w:asciiTheme="majorHAnsi" w:hAnsiTheme="majorHAnsi" w:cs="Arial"/>
          <w:sz w:val="24"/>
          <w:szCs w:val="24"/>
        </w:rPr>
        <w:t>El Congreso del Estado basará el desarrollo de sus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actividades en el sistema de Parlamento Abierto, orientando sus acciones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a los principios de transparencia de la información, rendición de cuentas,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participación ciudadana, evaluación del desempeño legislativo, datos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 xml:space="preserve">abiertos y uso de </w:t>
      </w:r>
      <w:r w:rsidR="00E03155" w:rsidRPr="00031062">
        <w:rPr>
          <w:rFonts w:asciiTheme="majorHAnsi" w:hAnsiTheme="majorHAnsi" w:cs="Arial"/>
          <w:sz w:val="24"/>
          <w:szCs w:val="24"/>
        </w:rPr>
        <w:t>tecnologías</w:t>
      </w:r>
      <w:r w:rsidRPr="00031062">
        <w:rPr>
          <w:rFonts w:asciiTheme="majorHAnsi" w:hAnsiTheme="majorHAnsi" w:cs="Arial"/>
          <w:sz w:val="24"/>
          <w:szCs w:val="24"/>
        </w:rPr>
        <w:t xml:space="preserve"> de la información.</w:t>
      </w:r>
    </w:p>
    <w:p w:rsidR="008909F2" w:rsidRPr="00031062" w:rsidRDefault="008909F2" w:rsidP="00E03155">
      <w:pPr>
        <w:jc w:val="both"/>
        <w:rPr>
          <w:rFonts w:asciiTheme="majorHAnsi" w:hAnsiTheme="majorHAnsi" w:cs="Arial"/>
          <w:sz w:val="24"/>
          <w:szCs w:val="24"/>
        </w:rPr>
      </w:pPr>
      <w:r w:rsidRPr="00031062">
        <w:rPr>
          <w:rFonts w:asciiTheme="majorHAnsi" w:hAnsiTheme="majorHAnsi" w:cs="Arial"/>
          <w:sz w:val="24"/>
          <w:szCs w:val="24"/>
        </w:rPr>
        <w:t>En el ejercicio de sus funciones, los Diputados promoverán la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 xml:space="preserve">participación </w:t>
      </w:r>
      <w:r w:rsidR="00E03155" w:rsidRPr="00031062">
        <w:rPr>
          <w:rFonts w:asciiTheme="majorHAnsi" w:hAnsiTheme="majorHAnsi" w:cs="Arial"/>
          <w:sz w:val="24"/>
          <w:szCs w:val="24"/>
        </w:rPr>
        <w:t>pacífica</w:t>
      </w:r>
      <w:r w:rsidRPr="00031062">
        <w:rPr>
          <w:rFonts w:asciiTheme="majorHAnsi" w:hAnsiTheme="majorHAnsi" w:cs="Arial"/>
          <w:sz w:val="24"/>
          <w:szCs w:val="24"/>
        </w:rPr>
        <w:t xml:space="preserve"> y organizada de la ciudadanía en los trabajos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legislativos, quien tendrá derecho a voz pero sin voto.</w:t>
      </w:r>
    </w:p>
    <w:p w:rsidR="008909F2" w:rsidRPr="00031062" w:rsidRDefault="008909F2" w:rsidP="008909F2">
      <w:pPr>
        <w:rPr>
          <w:rFonts w:asciiTheme="majorHAnsi" w:hAnsiTheme="majorHAnsi" w:cs="Arial"/>
          <w:sz w:val="24"/>
          <w:szCs w:val="24"/>
        </w:rPr>
      </w:pPr>
      <w:r w:rsidRPr="00031062">
        <w:rPr>
          <w:rFonts w:asciiTheme="majorHAnsi" w:hAnsiTheme="majorHAnsi" w:cs="Arial"/>
          <w:sz w:val="24"/>
          <w:szCs w:val="24"/>
        </w:rPr>
        <w:t>A su vez el Congreso del Estado promoverá una agenda de parlamento y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gobierno abierto en los ámbitos estatal y municipal.</w:t>
      </w:r>
    </w:p>
    <w:p w:rsidR="0052720C" w:rsidRPr="00031062" w:rsidRDefault="008909F2" w:rsidP="0074028D">
      <w:pPr>
        <w:jc w:val="both"/>
        <w:rPr>
          <w:rFonts w:asciiTheme="majorHAnsi" w:hAnsiTheme="majorHAnsi" w:cs="Arial"/>
          <w:sz w:val="24"/>
          <w:szCs w:val="24"/>
        </w:rPr>
      </w:pPr>
      <w:r w:rsidRPr="002D12BF">
        <w:rPr>
          <w:rFonts w:asciiTheme="majorHAnsi" w:hAnsiTheme="majorHAnsi" w:cs="Arial"/>
          <w:b/>
          <w:sz w:val="24"/>
          <w:szCs w:val="24"/>
        </w:rPr>
        <w:t>Artículo 10 ter.</w:t>
      </w:r>
      <w:r w:rsidRPr="00031062">
        <w:rPr>
          <w:rFonts w:asciiTheme="majorHAnsi" w:hAnsiTheme="majorHAnsi" w:cs="Arial"/>
          <w:sz w:val="24"/>
          <w:szCs w:val="24"/>
        </w:rPr>
        <w:t xml:space="preserve"> La información relacionada con la implementación del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Parlamento Abierto se deberá mostrar actualizada en la página de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internet del Congreso del Estado, sujetándose para ello en lo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conducente, a las disposiciones de la Ley, de Acceso a la Información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Pública para el Estado y los Municipios de Yucatán, la Ley General de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Transparencia y Acceso a la Información Pública y demás normatividad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aplicable.</w:t>
      </w:r>
    </w:p>
    <w:p w:rsidR="003D2DB2" w:rsidRPr="00031062" w:rsidRDefault="003D2DB2" w:rsidP="0074028D">
      <w:pPr>
        <w:jc w:val="both"/>
        <w:rPr>
          <w:rFonts w:asciiTheme="majorHAnsi" w:hAnsiTheme="majorHAnsi" w:cs="Arial"/>
          <w:sz w:val="24"/>
          <w:szCs w:val="24"/>
        </w:rPr>
      </w:pPr>
      <w:r w:rsidRPr="002D12BF">
        <w:rPr>
          <w:rFonts w:asciiTheme="majorHAnsi" w:hAnsiTheme="majorHAnsi" w:cs="Arial"/>
          <w:b/>
          <w:sz w:val="24"/>
          <w:szCs w:val="24"/>
        </w:rPr>
        <w:t xml:space="preserve">Artículo 10 </w:t>
      </w:r>
      <w:proofErr w:type="spellStart"/>
      <w:r w:rsidRPr="002D12BF">
        <w:rPr>
          <w:rFonts w:asciiTheme="majorHAnsi" w:hAnsiTheme="majorHAnsi" w:cs="Arial"/>
          <w:b/>
          <w:sz w:val="24"/>
          <w:szCs w:val="24"/>
        </w:rPr>
        <w:t>quáter</w:t>
      </w:r>
      <w:proofErr w:type="spellEnd"/>
      <w:r w:rsidRPr="002D12BF">
        <w:rPr>
          <w:rFonts w:asciiTheme="majorHAnsi" w:hAnsiTheme="majorHAnsi" w:cs="Arial"/>
          <w:b/>
          <w:sz w:val="24"/>
          <w:szCs w:val="24"/>
        </w:rPr>
        <w:t>.</w:t>
      </w:r>
      <w:r w:rsidRPr="00031062">
        <w:rPr>
          <w:rFonts w:asciiTheme="majorHAnsi" w:hAnsiTheme="majorHAnsi" w:cs="Arial"/>
          <w:sz w:val="24"/>
          <w:szCs w:val="24"/>
        </w:rPr>
        <w:t xml:space="preserve"> En la implementación del Parlamento Abierto, de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manera enunciativa más no limitativa, se deberán realizar lo siguiente:</w:t>
      </w:r>
    </w:p>
    <w:p w:rsidR="003D2DB2" w:rsidRPr="00031062" w:rsidRDefault="002D12BF" w:rsidP="0074028D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I. </w:t>
      </w:r>
      <w:r w:rsidR="003D2DB2" w:rsidRPr="002D12BF">
        <w:rPr>
          <w:rFonts w:asciiTheme="majorHAnsi" w:hAnsiTheme="majorHAnsi" w:cs="Arial"/>
          <w:sz w:val="24"/>
          <w:szCs w:val="24"/>
        </w:rPr>
        <w:t xml:space="preserve">Poner a consulta de la </w:t>
      </w:r>
      <w:r w:rsidR="0074028D" w:rsidRPr="002D12BF">
        <w:rPr>
          <w:rFonts w:asciiTheme="majorHAnsi" w:hAnsiTheme="majorHAnsi" w:cs="Arial"/>
          <w:sz w:val="24"/>
          <w:szCs w:val="24"/>
        </w:rPr>
        <w:t>ciudadanía</w:t>
      </w:r>
      <w:r w:rsidR="003D2DB2" w:rsidRPr="002D12BF">
        <w:rPr>
          <w:rFonts w:asciiTheme="majorHAnsi" w:hAnsiTheme="majorHAnsi" w:cs="Arial"/>
          <w:sz w:val="24"/>
          <w:szCs w:val="24"/>
        </w:rPr>
        <w:t xml:space="preserve"> las iniciativas y proposiciones</w:t>
      </w:r>
      <w:r w:rsidR="00E03155" w:rsidRPr="002D12BF">
        <w:rPr>
          <w:rFonts w:asciiTheme="majorHAnsi" w:hAnsiTheme="majorHAnsi" w:cs="Arial"/>
          <w:sz w:val="24"/>
          <w:szCs w:val="24"/>
        </w:rPr>
        <w:t xml:space="preserve"> </w:t>
      </w:r>
      <w:r w:rsidR="0074028D" w:rsidRPr="002D12BF">
        <w:rPr>
          <w:rFonts w:asciiTheme="majorHAnsi" w:hAnsiTheme="majorHAnsi" w:cs="Arial"/>
          <w:sz w:val="24"/>
          <w:szCs w:val="24"/>
        </w:rPr>
        <w:t xml:space="preserve">que se presenten al </w:t>
      </w:r>
      <w:r w:rsidR="003D2DB2" w:rsidRPr="002D12BF">
        <w:rPr>
          <w:rFonts w:asciiTheme="majorHAnsi" w:hAnsiTheme="majorHAnsi" w:cs="Arial"/>
          <w:sz w:val="24"/>
          <w:szCs w:val="24"/>
        </w:rPr>
        <w:t>Congreso del Estado a través del uso de las</w:t>
      </w:r>
      <w:r w:rsidR="00E03155" w:rsidRPr="002D12BF">
        <w:rPr>
          <w:rFonts w:asciiTheme="majorHAnsi" w:hAnsiTheme="majorHAnsi" w:cs="Arial"/>
          <w:sz w:val="24"/>
          <w:szCs w:val="24"/>
        </w:rPr>
        <w:t xml:space="preserve"> </w:t>
      </w:r>
      <w:r w:rsidR="003D2DB2" w:rsidRPr="002D12BF">
        <w:rPr>
          <w:rFonts w:asciiTheme="majorHAnsi" w:hAnsiTheme="majorHAnsi" w:cs="Arial"/>
          <w:sz w:val="24"/>
          <w:szCs w:val="24"/>
        </w:rPr>
        <w:t>tecnología</w:t>
      </w:r>
      <w:r w:rsidR="00E03155" w:rsidRPr="002D12BF">
        <w:rPr>
          <w:rFonts w:asciiTheme="majorHAnsi" w:hAnsiTheme="majorHAnsi" w:cs="Arial"/>
          <w:sz w:val="24"/>
          <w:szCs w:val="24"/>
        </w:rPr>
        <w:t xml:space="preserve">s de la información y de la </w:t>
      </w:r>
      <w:r w:rsidR="0074028D" w:rsidRPr="002D12BF">
        <w:rPr>
          <w:rFonts w:asciiTheme="majorHAnsi" w:hAnsiTheme="majorHAnsi" w:cs="Arial"/>
          <w:sz w:val="24"/>
          <w:szCs w:val="24"/>
        </w:rPr>
        <w:t xml:space="preserve"> </w:t>
      </w:r>
      <w:r w:rsidR="003D2DB2" w:rsidRPr="002D12BF">
        <w:rPr>
          <w:rFonts w:asciiTheme="majorHAnsi" w:hAnsiTheme="majorHAnsi" w:cs="Arial"/>
          <w:sz w:val="24"/>
          <w:szCs w:val="24"/>
        </w:rPr>
        <w:t>comunicación, mediante la</w:t>
      </w:r>
      <w:r w:rsidR="00E03155" w:rsidRPr="002D12BF">
        <w:rPr>
          <w:rFonts w:asciiTheme="majorHAnsi" w:hAnsiTheme="majorHAnsi" w:cs="Arial"/>
          <w:sz w:val="24"/>
          <w:szCs w:val="24"/>
        </w:rPr>
        <w:t xml:space="preserve"> </w:t>
      </w:r>
      <w:r w:rsidR="003D2DB2" w:rsidRPr="002D12BF">
        <w:rPr>
          <w:rFonts w:asciiTheme="majorHAnsi" w:hAnsiTheme="majorHAnsi" w:cs="Arial"/>
          <w:sz w:val="24"/>
          <w:szCs w:val="24"/>
        </w:rPr>
        <w:t xml:space="preserve">implementación de esquemas, modelos y </w:t>
      </w:r>
      <w:r w:rsidR="0074028D" w:rsidRPr="002D12BF">
        <w:rPr>
          <w:rFonts w:asciiTheme="majorHAnsi" w:hAnsiTheme="majorHAnsi" w:cs="Arial"/>
          <w:sz w:val="24"/>
          <w:szCs w:val="24"/>
        </w:rPr>
        <w:t>vías</w:t>
      </w:r>
      <w:r w:rsidR="003D2DB2" w:rsidRPr="002D12BF">
        <w:rPr>
          <w:rFonts w:asciiTheme="majorHAnsi" w:hAnsiTheme="majorHAnsi" w:cs="Arial"/>
          <w:sz w:val="24"/>
          <w:szCs w:val="24"/>
        </w:rPr>
        <w:t xml:space="preserve"> de interacción que</w:t>
      </w:r>
      <w:r w:rsidR="0074028D" w:rsidRPr="002D12BF">
        <w:rPr>
          <w:rFonts w:asciiTheme="majorHAnsi" w:hAnsiTheme="majorHAnsi" w:cs="Arial"/>
          <w:sz w:val="24"/>
          <w:szCs w:val="24"/>
        </w:rPr>
        <w:t xml:space="preserve"> </w:t>
      </w:r>
      <w:r w:rsidR="003D2DB2" w:rsidRPr="002D12BF">
        <w:rPr>
          <w:rFonts w:asciiTheme="majorHAnsi" w:hAnsiTheme="majorHAnsi" w:cs="Arial"/>
          <w:sz w:val="24"/>
          <w:szCs w:val="24"/>
        </w:rPr>
        <w:t>permitan la comunicación entre la ciudadanía y el Congreso del Estado:</w:t>
      </w:r>
    </w:p>
    <w:p w:rsidR="003D2DB2" w:rsidRPr="00031062" w:rsidRDefault="003D2DB2" w:rsidP="0074028D">
      <w:pPr>
        <w:jc w:val="both"/>
        <w:rPr>
          <w:rFonts w:asciiTheme="majorHAnsi" w:hAnsiTheme="majorHAnsi" w:cs="Arial"/>
          <w:sz w:val="24"/>
          <w:szCs w:val="24"/>
        </w:rPr>
      </w:pPr>
      <w:r w:rsidRPr="00031062">
        <w:rPr>
          <w:rFonts w:asciiTheme="majorHAnsi" w:hAnsiTheme="majorHAnsi" w:cs="Arial"/>
          <w:sz w:val="24"/>
          <w:szCs w:val="24"/>
        </w:rPr>
        <w:t>II. Poner en conocimiento, y en su caso, a disposición de la ciudadanía</w:t>
      </w:r>
      <w:r w:rsidR="002D12BF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la información que se genere o posea por parte del Poder Legislativo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sujetándose para ello a lo que dispone la Ley de Acceso a la Información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Pública para el Estado y los Municipios de Yucatán, la Ley General de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Transparencia y Acceso a la Información Pública y demás normatividad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aplicable; y</w:t>
      </w:r>
    </w:p>
    <w:p w:rsidR="003D2DB2" w:rsidRPr="00031062" w:rsidRDefault="003D2DB2" w:rsidP="0074028D">
      <w:pPr>
        <w:jc w:val="both"/>
        <w:rPr>
          <w:rFonts w:asciiTheme="majorHAnsi" w:hAnsiTheme="majorHAnsi" w:cs="Arial"/>
          <w:sz w:val="24"/>
          <w:szCs w:val="24"/>
        </w:rPr>
      </w:pPr>
      <w:r w:rsidRPr="00031062">
        <w:rPr>
          <w:rFonts w:asciiTheme="majorHAnsi" w:hAnsiTheme="majorHAnsi" w:cs="Arial"/>
          <w:sz w:val="24"/>
          <w:szCs w:val="24"/>
        </w:rPr>
        <w:lastRenderedPageBreak/>
        <w:t>III. Propiciar la participación ciudadana en las sesiones de comisiones y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del pleno del Congreso, así como en los demás trabajos legislativos, con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derecho a voz pero sin voto, de conformidad con la convocatoria que al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efecto se emita.</w:t>
      </w:r>
    </w:p>
    <w:p w:rsidR="003D2DB2" w:rsidRPr="00031062" w:rsidRDefault="003D2DB2" w:rsidP="0074028D">
      <w:pPr>
        <w:jc w:val="both"/>
        <w:rPr>
          <w:rFonts w:asciiTheme="majorHAnsi" w:hAnsiTheme="majorHAnsi" w:cs="Arial"/>
          <w:sz w:val="24"/>
          <w:szCs w:val="24"/>
        </w:rPr>
      </w:pPr>
    </w:p>
    <w:p w:rsidR="003D2DB2" w:rsidRPr="00031062" w:rsidRDefault="003D2DB2" w:rsidP="002D12BF">
      <w:pPr>
        <w:jc w:val="center"/>
        <w:rPr>
          <w:rFonts w:asciiTheme="majorHAnsi" w:hAnsiTheme="majorHAnsi" w:cs="Arial"/>
          <w:sz w:val="24"/>
          <w:szCs w:val="24"/>
        </w:rPr>
      </w:pPr>
      <w:r w:rsidRPr="00031062">
        <w:rPr>
          <w:rFonts w:asciiTheme="majorHAnsi" w:hAnsiTheme="majorHAnsi" w:cs="Arial"/>
          <w:sz w:val="24"/>
          <w:szCs w:val="24"/>
        </w:rPr>
        <w:t>ARTÍCULOS TRANSITORIOS</w:t>
      </w:r>
    </w:p>
    <w:p w:rsidR="003D2DB2" w:rsidRPr="00031062" w:rsidRDefault="003D2DB2" w:rsidP="003D2DB2">
      <w:pPr>
        <w:rPr>
          <w:rFonts w:asciiTheme="majorHAnsi" w:hAnsiTheme="majorHAnsi" w:cs="Arial"/>
          <w:sz w:val="24"/>
          <w:szCs w:val="24"/>
        </w:rPr>
      </w:pPr>
      <w:r w:rsidRPr="00031062">
        <w:rPr>
          <w:rFonts w:asciiTheme="majorHAnsi" w:hAnsiTheme="majorHAnsi" w:cs="Arial"/>
          <w:sz w:val="24"/>
          <w:szCs w:val="24"/>
        </w:rPr>
        <w:t>PRIMERO.- El presente decreto entrará en vigor al día siguiente de su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publicación en el Diario Oficial del Gobierno del Estado de Yucatán.</w:t>
      </w:r>
    </w:p>
    <w:p w:rsidR="003D2DB2" w:rsidRPr="00031062" w:rsidRDefault="003D2DB2" w:rsidP="0074028D">
      <w:pPr>
        <w:jc w:val="both"/>
        <w:rPr>
          <w:rFonts w:asciiTheme="majorHAnsi" w:hAnsiTheme="majorHAnsi" w:cs="Arial"/>
          <w:sz w:val="24"/>
          <w:szCs w:val="24"/>
        </w:rPr>
      </w:pPr>
      <w:r w:rsidRPr="00031062">
        <w:rPr>
          <w:rFonts w:asciiTheme="majorHAnsi" w:hAnsiTheme="majorHAnsi" w:cs="Arial"/>
          <w:sz w:val="24"/>
          <w:szCs w:val="24"/>
        </w:rPr>
        <w:t>SEGUNDO.- Las áreas correspondientes del Congreso del Estado de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Yucatán implementarán paulatinamente las presentes disposiciones del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Parlamento Abierto conforme a disponibilidad presupuestal.</w:t>
      </w:r>
    </w:p>
    <w:p w:rsidR="003D2DB2" w:rsidRPr="00031062" w:rsidRDefault="003D2DB2" w:rsidP="0074028D">
      <w:pPr>
        <w:jc w:val="both"/>
        <w:rPr>
          <w:rFonts w:asciiTheme="majorHAnsi" w:hAnsiTheme="majorHAnsi" w:cs="Arial"/>
          <w:sz w:val="24"/>
          <w:szCs w:val="24"/>
        </w:rPr>
      </w:pPr>
      <w:r w:rsidRPr="00031062">
        <w:rPr>
          <w:rFonts w:asciiTheme="majorHAnsi" w:hAnsiTheme="majorHAnsi" w:cs="Arial"/>
          <w:sz w:val="24"/>
          <w:szCs w:val="24"/>
        </w:rPr>
        <w:t>Dado en la sede del Recinto del Poder Legislativo, en la ciudad de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Mérida, Yucatán, Estados Unidos Mexicanos, a los veinte días del</w:t>
      </w:r>
      <w:r w:rsidR="00E03155">
        <w:rPr>
          <w:rFonts w:asciiTheme="majorHAnsi" w:hAnsiTheme="majorHAnsi" w:cs="Arial"/>
          <w:sz w:val="24"/>
          <w:szCs w:val="24"/>
        </w:rPr>
        <w:t xml:space="preserve"> </w:t>
      </w:r>
      <w:r w:rsidRPr="00031062">
        <w:rPr>
          <w:rFonts w:asciiTheme="majorHAnsi" w:hAnsiTheme="majorHAnsi" w:cs="Arial"/>
          <w:sz w:val="24"/>
          <w:szCs w:val="24"/>
        </w:rPr>
        <w:t>mes de noviembre del año 2019.</w:t>
      </w:r>
    </w:p>
    <w:p w:rsidR="003D2DB2" w:rsidRPr="00031062" w:rsidRDefault="003D2DB2" w:rsidP="0074028D">
      <w:pPr>
        <w:jc w:val="both"/>
        <w:rPr>
          <w:rFonts w:asciiTheme="majorHAnsi" w:hAnsiTheme="majorHAnsi" w:cs="Arial"/>
          <w:sz w:val="24"/>
          <w:szCs w:val="24"/>
        </w:rPr>
      </w:pPr>
    </w:p>
    <w:p w:rsidR="003D2DB2" w:rsidRPr="00326FF4" w:rsidRDefault="002D12BF" w:rsidP="002D12BF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326FF4">
        <w:rPr>
          <w:rFonts w:asciiTheme="majorHAnsi" w:hAnsiTheme="majorHAnsi" w:cs="Arial"/>
          <w:b/>
          <w:sz w:val="24"/>
          <w:szCs w:val="24"/>
        </w:rPr>
        <w:t>A</w:t>
      </w:r>
      <w:r w:rsidR="003D2DB2" w:rsidRPr="00326FF4">
        <w:rPr>
          <w:rFonts w:asciiTheme="majorHAnsi" w:hAnsiTheme="majorHAnsi" w:cs="Arial"/>
          <w:b/>
          <w:sz w:val="24"/>
          <w:szCs w:val="24"/>
        </w:rPr>
        <w:t>TENTAMEN</w:t>
      </w:r>
      <w:r w:rsidRPr="00326FF4">
        <w:rPr>
          <w:rFonts w:asciiTheme="majorHAnsi" w:hAnsiTheme="majorHAnsi" w:cs="Arial"/>
          <w:b/>
          <w:sz w:val="24"/>
          <w:szCs w:val="24"/>
        </w:rPr>
        <w:t>TE</w:t>
      </w:r>
    </w:p>
    <w:p w:rsidR="003D2DB2" w:rsidRPr="00326FF4" w:rsidRDefault="003D2DB2" w:rsidP="003D2DB2">
      <w:pPr>
        <w:rPr>
          <w:rFonts w:asciiTheme="majorHAnsi" w:hAnsiTheme="majorHAnsi" w:cs="Arial"/>
          <w:b/>
          <w:sz w:val="24"/>
          <w:szCs w:val="24"/>
        </w:rPr>
      </w:pPr>
    </w:p>
    <w:p w:rsidR="003D2DB2" w:rsidRPr="00326FF4" w:rsidRDefault="003D2DB2" w:rsidP="002D12BF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326FF4">
        <w:rPr>
          <w:rFonts w:asciiTheme="majorHAnsi" w:hAnsiTheme="majorHAnsi" w:cs="Arial"/>
          <w:b/>
          <w:sz w:val="24"/>
          <w:szCs w:val="24"/>
        </w:rPr>
        <w:t>D</w:t>
      </w:r>
      <w:r w:rsidR="002D12BF" w:rsidRPr="00326FF4">
        <w:rPr>
          <w:rFonts w:asciiTheme="majorHAnsi" w:hAnsiTheme="majorHAnsi" w:cs="Arial"/>
          <w:b/>
          <w:sz w:val="24"/>
          <w:szCs w:val="24"/>
        </w:rPr>
        <w:t>IP.</w:t>
      </w:r>
      <w:r w:rsidRPr="00326FF4">
        <w:rPr>
          <w:rFonts w:asciiTheme="majorHAnsi" w:hAnsiTheme="majorHAnsi" w:cs="Arial"/>
          <w:b/>
          <w:sz w:val="24"/>
          <w:szCs w:val="24"/>
        </w:rPr>
        <w:t xml:space="preserve"> FELIPE CERVERA HERNÁNDEZ</w:t>
      </w:r>
    </w:p>
    <w:p w:rsidR="002D12BF" w:rsidRPr="00031062" w:rsidRDefault="00326FF4" w:rsidP="002D12BF">
      <w:pPr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635AC2" wp14:editId="109D890A">
                <wp:simplePos x="0" y="0"/>
                <wp:positionH relativeFrom="column">
                  <wp:posOffset>481965</wp:posOffset>
                </wp:positionH>
                <wp:positionV relativeFrom="paragraph">
                  <wp:posOffset>3301365</wp:posOffset>
                </wp:positionV>
                <wp:extent cx="2257425" cy="666750"/>
                <wp:effectExtent l="0" t="0" r="2857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FF4" w:rsidRPr="00326FF4" w:rsidRDefault="00326FF4" w:rsidP="00326FF4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26FF4"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DIP. </w:t>
                            </w:r>
                            <w:r w:rsidRPr="00326FF4"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>SILVIA AMÉRICA LÓPEZ ESCOFFIÉ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35AC2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37.95pt;margin-top:259.95pt;width:177.75pt;height:5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" fillcolor="white [3201]" strokecolor="white [3212]" strokeweight=".5pt">
                <v:textbox>
                  <w:txbxContent>
                    <w:p w:rsidR="00326FF4" w:rsidRPr="00326FF4" w:rsidRDefault="00326FF4" w:rsidP="00326FF4">
                      <w:pPr>
                        <w:jc w:val="center"/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326FF4"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  <w:lang w:val="es-MX"/>
                        </w:rPr>
                        <w:t xml:space="preserve">DIP. </w:t>
                      </w:r>
                      <w:r w:rsidRPr="00326FF4"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  <w:lang w:val="es-MX"/>
                        </w:rPr>
                        <w:t>SILVIA AMÉRICA LÓPEZ ESCOFFIÉ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Arial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DAE8BF" wp14:editId="611FDAD9">
                <wp:simplePos x="0" y="0"/>
                <wp:positionH relativeFrom="column">
                  <wp:posOffset>2891790</wp:posOffset>
                </wp:positionH>
                <wp:positionV relativeFrom="paragraph">
                  <wp:posOffset>3301365</wp:posOffset>
                </wp:positionV>
                <wp:extent cx="2152650" cy="666750"/>
                <wp:effectExtent l="0" t="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FF4" w:rsidRPr="00326FF4" w:rsidRDefault="00326FF4" w:rsidP="00326FF4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26FF4"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DIP. </w:t>
                            </w:r>
                            <w:r w:rsidRPr="00326FF4"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>MARÍA DE LOS MILAGROS ROMERO BASTARRACHEA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AE8BF" id="Cuadro de texto 11" o:spid="_x0000_s1027" type="#_x0000_t202" style="position:absolute;left:0;text-align:left;margin-left:227.7pt;margin-top:259.95pt;width:169.5pt;height:5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" fillcolor="white [3201]" strokecolor="white [3212]" strokeweight=".5pt">
                <v:textbox>
                  <w:txbxContent>
                    <w:p w:rsidR="00326FF4" w:rsidRPr="00326FF4" w:rsidRDefault="00326FF4" w:rsidP="00326FF4">
                      <w:pPr>
                        <w:jc w:val="center"/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326FF4"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  <w:lang w:val="es-MX"/>
                        </w:rPr>
                        <w:t xml:space="preserve">DIP. </w:t>
                      </w:r>
                      <w:r w:rsidRPr="00326FF4"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  <w:lang w:val="es-MX"/>
                        </w:rPr>
                        <w:t>MARÍA DE LOS MILAGROS ROMERO BASTARRACHEA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Arial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C06E05" wp14:editId="0149A6AA">
                <wp:simplePos x="0" y="0"/>
                <wp:positionH relativeFrom="column">
                  <wp:posOffset>100965</wp:posOffset>
                </wp:positionH>
                <wp:positionV relativeFrom="paragraph">
                  <wp:posOffset>2272665</wp:posOffset>
                </wp:positionV>
                <wp:extent cx="1571625" cy="66675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FF4" w:rsidRPr="00326FF4" w:rsidRDefault="00326FF4" w:rsidP="00326FF4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26FF4"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DIP. </w:t>
                            </w:r>
                            <w:r w:rsidRPr="00326FF4"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>MARÍA TERESA MOISÉS ESCALANTE.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06E05" id="Cuadro de texto 7" o:spid="_x0000_s1028" type="#_x0000_t202" style="position:absolute;left:0;text-align:left;margin-left:7.95pt;margin-top:178.95pt;width:123.75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" fillcolor="white [3201]" strokecolor="white [3212]" strokeweight=".5pt">
                <v:textbox>
                  <w:txbxContent>
                    <w:p w:rsidR="00326FF4" w:rsidRPr="00326FF4" w:rsidRDefault="00326FF4" w:rsidP="00326FF4">
                      <w:pPr>
                        <w:jc w:val="center"/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326FF4"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  <w:lang w:val="es-MX"/>
                        </w:rPr>
                        <w:t xml:space="preserve">DIP. </w:t>
                      </w:r>
                      <w:r w:rsidRPr="00326FF4"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  <w:lang w:val="es-MX"/>
                        </w:rPr>
                        <w:t>MARÍA TERESA MOISÉS ESCALANTE.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Arial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701E20" wp14:editId="00409B5A">
                <wp:simplePos x="0" y="0"/>
                <wp:positionH relativeFrom="column">
                  <wp:posOffset>2120265</wp:posOffset>
                </wp:positionH>
                <wp:positionV relativeFrom="paragraph">
                  <wp:posOffset>2320290</wp:posOffset>
                </wp:positionV>
                <wp:extent cx="1571625" cy="666750"/>
                <wp:effectExtent l="0" t="0" r="28575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FF4" w:rsidRPr="00326FF4" w:rsidRDefault="00326FF4" w:rsidP="00326FF4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26FF4"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DIP. </w:t>
                            </w:r>
                            <w:r w:rsidRPr="00326FF4"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>WARNEL MAY ESCOBAR.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01E20" id="Cuadro de texto 8" o:spid="_x0000_s1029" type="#_x0000_t202" style="position:absolute;left:0;text-align:left;margin-left:166.95pt;margin-top:182.7pt;width:123.75pt;height:5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" fillcolor="white [3201]" strokecolor="white [3212]" strokeweight=".5pt">
                <v:textbox>
                  <w:txbxContent>
                    <w:p w:rsidR="00326FF4" w:rsidRPr="00326FF4" w:rsidRDefault="00326FF4" w:rsidP="00326FF4">
                      <w:pPr>
                        <w:jc w:val="center"/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326FF4"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  <w:lang w:val="es-MX"/>
                        </w:rPr>
                        <w:t xml:space="preserve">DIP. </w:t>
                      </w:r>
                      <w:r w:rsidRPr="00326FF4"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  <w:lang w:val="es-MX"/>
                        </w:rPr>
                        <w:t>WARNEL MAY ESCOBAR.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Arial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948A8F" wp14:editId="62947900">
                <wp:simplePos x="0" y="0"/>
                <wp:positionH relativeFrom="column">
                  <wp:posOffset>4015740</wp:posOffset>
                </wp:positionH>
                <wp:positionV relativeFrom="paragraph">
                  <wp:posOffset>2320290</wp:posOffset>
                </wp:positionV>
                <wp:extent cx="1571625" cy="66675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FF4" w:rsidRPr="00326FF4" w:rsidRDefault="00326FF4" w:rsidP="00326FF4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26FF4"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DIP. </w:t>
                            </w:r>
                            <w:r w:rsidRPr="00326FF4"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KARLA REYNA </w:t>
                            </w:r>
                            <w:bookmarkStart w:id="0" w:name="_GoBack"/>
                            <w:bookmarkEnd w:id="0"/>
                            <w:r w:rsidRPr="00326FF4"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>FRANCO BLANCO.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48A8F" id="Cuadro de texto 9" o:spid="_x0000_s1030" type="#_x0000_t202" style="position:absolute;left:0;text-align:left;margin-left:316.2pt;margin-top:182.7pt;width:123.75pt;height:5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" fillcolor="white [3201]" strokecolor="white [3212]" strokeweight=".5pt">
                <v:textbox>
                  <w:txbxContent>
                    <w:p w:rsidR="00326FF4" w:rsidRPr="00326FF4" w:rsidRDefault="00326FF4" w:rsidP="00326FF4">
                      <w:pPr>
                        <w:jc w:val="center"/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326FF4"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  <w:lang w:val="es-MX"/>
                        </w:rPr>
                        <w:t xml:space="preserve">DIP. </w:t>
                      </w:r>
                      <w:r w:rsidRPr="00326FF4"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  <w:lang w:val="es-MX"/>
                        </w:rPr>
                        <w:t xml:space="preserve">KARLA REYNA </w:t>
                      </w:r>
                      <w:bookmarkStart w:id="1" w:name="_GoBack"/>
                      <w:bookmarkEnd w:id="1"/>
                      <w:r w:rsidRPr="00326FF4"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  <w:lang w:val="es-MX"/>
                        </w:rPr>
                        <w:t>FRANCO BLANCO.</w:t>
                      </w:r>
                    </w:p>
                  </w:txbxContent>
                </v:textbox>
              </v:shape>
            </w:pict>
          </mc:Fallback>
        </mc:AlternateContent>
      </w:r>
      <w:r w:rsidR="002D12BF">
        <w:rPr>
          <w:rFonts w:asciiTheme="majorHAnsi" w:hAnsiTheme="majorHAnsi" w:cs="Arial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182940" wp14:editId="01F3714B">
                <wp:simplePos x="0" y="0"/>
                <wp:positionH relativeFrom="column">
                  <wp:posOffset>2053590</wp:posOffset>
                </wp:positionH>
                <wp:positionV relativeFrom="paragraph">
                  <wp:posOffset>1367790</wp:posOffset>
                </wp:positionV>
                <wp:extent cx="1571625" cy="66675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2BF" w:rsidRPr="00326FF4" w:rsidRDefault="002D12BF" w:rsidP="002D12BF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26FF4"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DIP. </w:t>
                            </w:r>
                            <w:r w:rsidR="00326FF4" w:rsidRPr="00326FF4"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>MIRTHEA DEL ROSARIO ARJONA MARTÍN.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82940" id="Cuadro de texto 5" o:spid="_x0000_s1031" type="#_x0000_t202" style="position:absolute;left:0;text-align:left;margin-left:161.7pt;margin-top:107.7pt;width:123.7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" fillcolor="white [3201]" strokecolor="white [3212]" strokeweight=".5pt">
                <v:textbox>
                  <w:txbxContent>
                    <w:p w:rsidR="002D12BF" w:rsidRPr="00326FF4" w:rsidRDefault="002D12BF" w:rsidP="002D12BF">
                      <w:pPr>
                        <w:jc w:val="center"/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326FF4"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  <w:lang w:val="es-MX"/>
                        </w:rPr>
                        <w:t xml:space="preserve">DIP. </w:t>
                      </w:r>
                      <w:r w:rsidR="00326FF4" w:rsidRPr="00326FF4"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  <w:lang w:val="es-MX"/>
                        </w:rPr>
                        <w:t>MIRTHEA DEL ROSARIO ARJONA MARTÍN.</w:t>
                      </w:r>
                    </w:p>
                  </w:txbxContent>
                </v:textbox>
              </v:shape>
            </w:pict>
          </mc:Fallback>
        </mc:AlternateContent>
      </w:r>
      <w:r w:rsidR="002D12BF">
        <w:rPr>
          <w:rFonts w:asciiTheme="majorHAnsi" w:hAnsiTheme="majorHAnsi" w:cs="Arial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B786E7" wp14:editId="44BF1293">
                <wp:simplePos x="0" y="0"/>
                <wp:positionH relativeFrom="column">
                  <wp:posOffset>0</wp:posOffset>
                </wp:positionH>
                <wp:positionV relativeFrom="paragraph">
                  <wp:posOffset>1361440</wp:posOffset>
                </wp:positionV>
                <wp:extent cx="1571625" cy="66675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2BF" w:rsidRPr="00326FF4" w:rsidRDefault="002D12BF" w:rsidP="002D12BF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26FF4"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DIP. </w:t>
                            </w:r>
                            <w:r w:rsidR="00326FF4" w:rsidRPr="00326FF4"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>MARTÍN ENRIQUE CASTILLO RUZ.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786E7" id="Cuadro de texto 4" o:spid="_x0000_s1032" type="#_x0000_t202" style="position:absolute;left:0;text-align:left;margin-left:0;margin-top:107.2pt;width:123.7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" fillcolor="white [3201]" strokecolor="white [3212]" strokeweight=".5pt">
                <v:textbox>
                  <w:txbxContent>
                    <w:p w:rsidR="002D12BF" w:rsidRPr="00326FF4" w:rsidRDefault="002D12BF" w:rsidP="002D12BF">
                      <w:pPr>
                        <w:jc w:val="center"/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326FF4"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  <w:lang w:val="es-MX"/>
                        </w:rPr>
                        <w:t xml:space="preserve">DIP. </w:t>
                      </w:r>
                      <w:r w:rsidR="00326FF4" w:rsidRPr="00326FF4"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  <w:lang w:val="es-MX"/>
                        </w:rPr>
                        <w:t>MARTÍN ENRIQUE CASTILLO RUZ.</w:t>
                      </w:r>
                    </w:p>
                  </w:txbxContent>
                </v:textbox>
              </v:shape>
            </w:pict>
          </mc:Fallback>
        </mc:AlternateContent>
      </w:r>
      <w:r w:rsidR="002D12BF">
        <w:rPr>
          <w:rFonts w:asciiTheme="majorHAnsi" w:hAnsiTheme="majorHAnsi" w:cs="Arial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28D1B9" wp14:editId="130267C6">
                <wp:simplePos x="0" y="0"/>
                <wp:positionH relativeFrom="column">
                  <wp:posOffset>4015740</wp:posOffset>
                </wp:positionH>
                <wp:positionV relativeFrom="paragraph">
                  <wp:posOffset>1339215</wp:posOffset>
                </wp:positionV>
                <wp:extent cx="1571625" cy="66675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2BF" w:rsidRPr="00326FF4" w:rsidRDefault="002D12BF" w:rsidP="002D12BF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26FF4"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DIP. </w:t>
                            </w:r>
                            <w:r w:rsidR="00326FF4" w:rsidRPr="00326FF4"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>LUIS ENRIQUE BORJAS ROMERO.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8D1B9" id="Cuadro de texto 6" o:spid="_x0000_s1033" type="#_x0000_t202" style="position:absolute;left:0;text-align:left;margin-left:316.2pt;margin-top:105.45pt;width:123.75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" fillcolor="white [3201]" strokecolor="white [3212]" strokeweight=".5pt">
                <v:textbox>
                  <w:txbxContent>
                    <w:p w:rsidR="002D12BF" w:rsidRPr="00326FF4" w:rsidRDefault="002D12BF" w:rsidP="002D12BF">
                      <w:pPr>
                        <w:jc w:val="center"/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326FF4"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  <w:lang w:val="es-MX"/>
                        </w:rPr>
                        <w:t xml:space="preserve">DIP. </w:t>
                      </w:r>
                      <w:r w:rsidR="00326FF4" w:rsidRPr="00326FF4"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  <w:lang w:val="es-MX"/>
                        </w:rPr>
                        <w:t>LUIS ENRIQUE BORJAS ROMERO.</w:t>
                      </w:r>
                    </w:p>
                  </w:txbxContent>
                </v:textbox>
              </v:shape>
            </w:pict>
          </mc:Fallback>
        </mc:AlternateContent>
      </w:r>
      <w:r w:rsidR="002D12BF">
        <w:rPr>
          <w:rFonts w:asciiTheme="majorHAnsi" w:hAnsiTheme="majorHAnsi" w:cs="Arial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972C3E" wp14:editId="04890F95">
                <wp:simplePos x="0" y="0"/>
                <wp:positionH relativeFrom="column">
                  <wp:posOffset>4015740</wp:posOffset>
                </wp:positionH>
                <wp:positionV relativeFrom="paragraph">
                  <wp:posOffset>300990</wp:posOffset>
                </wp:positionV>
                <wp:extent cx="1571625" cy="66675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2BF" w:rsidRPr="00326FF4" w:rsidRDefault="002D12BF" w:rsidP="002D12BF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26FF4"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DIP. </w:t>
                            </w:r>
                            <w:r w:rsidRPr="00326FF4"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>LILA ROSA FRÍAS CASTILLO</w:t>
                            </w:r>
                            <w:r w:rsidR="00326FF4"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72C3E" id="Cuadro de texto 3" o:spid="_x0000_s1034" type="#_x0000_t202" style="position:absolute;left:0;text-align:left;margin-left:316.2pt;margin-top:23.7pt;width:123.7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" fillcolor="white [3201]" strokecolor="white [3212]" strokeweight=".5pt">
                <v:textbox>
                  <w:txbxContent>
                    <w:p w:rsidR="002D12BF" w:rsidRPr="00326FF4" w:rsidRDefault="002D12BF" w:rsidP="002D12BF">
                      <w:pPr>
                        <w:jc w:val="center"/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326FF4"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  <w:lang w:val="es-MX"/>
                        </w:rPr>
                        <w:t xml:space="preserve">DIP. </w:t>
                      </w:r>
                      <w:r w:rsidRPr="00326FF4"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  <w:lang w:val="es-MX"/>
                        </w:rPr>
                        <w:t>LILA ROSA FRÍAS CASTILLO</w:t>
                      </w:r>
                      <w:r w:rsidR="00326FF4"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D12BF">
        <w:rPr>
          <w:rFonts w:asciiTheme="majorHAnsi" w:hAnsiTheme="majorHAnsi" w:cs="Arial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FBCF1" wp14:editId="7B006195">
                <wp:simplePos x="0" y="0"/>
                <wp:positionH relativeFrom="column">
                  <wp:posOffset>2053590</wp:posOffset>
                </wp:positionH>
                <wp:positionV relativeFrom="paragraph">
                  <wp:posOffset>300990</wp:posOffset>
                </wp:positionV>
                <wp:extent cx="1571625" cy="66675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2BF" w:rsidRPr="00326FF4" w:rsidRDefault="002D12BF" w:rsidP="002D12BF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26FF4"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DIP. </w:t>
                            </w:r>
                            <w:r w:rsidRPr="00326FF4"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>MARCO NICOLÁS RODRÍGUEZ RUZ.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FBCF1" id="Cuadro de texto 2" o:spid="_x0000_s1035" type="#_x0000_t202" style="position:absolute;left:0;text-align:left;margin-left:161.7pt;margin-top:23.7pt;width:123.7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" fillcolor="white [3201]" strokecolor="white [3212]" strokeweight=".5pt">
                <v:textbox>
                  <w:txbxContent>
                    <w:p w:rsidR="002D12BF" w:rsidRPr="00326FF4" w:rsidRDefault="002D12BF" w:rsidP="002D12BF">
                      <w:pPr>
                        <w:jc w:val="center"/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326FF4"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  <w:lang w:val="es-MX"/>
                        </w:rPr>
                        <w:t xml:space="preserve">DIP. </w:t>
                      </w:r>
                      <w:r w:rsidRPr="00326FF4"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  <w:lang w:val="es-MX"/>
                        </w:rPr>
                        <w:t>MARCO NICOLÁS RODRÍGUEZ RUZ.</w:t>
                      </w:r>
                    </w:p>
                  </w:txbxContent>
                </v:textbox>
              </v:shape>
            </w:pict>
          </mc:Fallback>
        </mc:AlternateContent>
      </w:r>
      <w:r w:rsidR="002D12BF">
        <w:rPr>
          <w:rFonts w:asciiTheme="majorHAnsi" w:hAnsiTheme="majorHAnsi" w:cs="Arial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300990</wp:posOffset>
                </wp:positionV>
                <wp:extent cx="1571625" cy="6667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2BF" w:rsidRPr="00326FF4" w:rsidRDefault="002D12BF" w:rsidP="002D12BF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26FF4"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>DIP. LIZZETE JANICE ESCOBEDO SALAZAR</w:t>
                            </w:r>
                            <w:r w:rsidR="00326FF4"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36" type="#_x0000_t202" style="position:absolute;left:0;text-align:left;margin-left:-10.05pt;margin-top:23.7pt;width:123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" fillcolor="white [3201]" strokecolor="white [3212]" strokeweight=".5pt">
                <v:textbox>
                  <w:txbxContent>
                    <w:p w:rsidR="002D12BF" w:rsidRPr="00326FF4" w:rsidRDefault="002D12BF" w:rsidP="002D12BF">
                      <w:pPr>
                        <w:jc w:val="center"/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326FF4"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  <w:lang w:val="es-MX"/>
                        </w:rPr>
                        <w:t>DIP. LIZZETE JANICE ESCOBEDO SALAZAR</w:t>
                      </w:r>
                      <w:r w:rsidR="00326FF4"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12BF" w:rsidRPr="0003106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33FF1"/>
    <w:multiLevelType w:val="hybridMultilevel"/>
    <w:tmpl w:val="3AC4BA16"/>
    <w:lvl w:ilvl="0" w:tplc="FC5CE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52C7B"/>
    <w:multiLevelType w:val="hybridMultilevel"/>
    <w:tmpl w:val="40B4ADEA"/>
    <w:lvl w:ilvl="0" w:tplc="6C3238D6">
      <w:start w:val="1"/>
      <w:numFmt w:val="upperRoman"/>
      <w:lvlText w:val="%1.-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29"/>
    <w:rsid w:val="00031062"/>
    <w:rsid w:val="002C5A29"/>
    <w:rsid w:val="002D12BF"/>
    <w:rsid w:val="00326FF4"/>
    <w:rsid w:val="003D2DB2"/>
    <w:rsid w:val="0052720C"/>
    <w:rsid w:val="0074028D"/>
    <w:rsid w:val="008556C5"/>
    <w:rsid w:val="00874190"/>
    <w:rsid w:val="008909F2"/>
    <w:rsid w:val="00E03155"/>
    <w:rsid w:val="00EF58BF"/>
    <w:rsid w:val="00FE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9E4D5-F32C-0A48-AC76-057BC88E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1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1600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Arana De La Rosa</dc:creator>
  <cp:keywords/>
  <dc:description/>
  <cp:lastModifiedBy>Arlethe</cp:lastModifiedBy>
  <cp:revision>3</cp:revision>
  <dcterms:created xsi:type="dcterms:W3CDTF">2020-01-24T18:26:00Z</dcterms:created>
  <dcterms:modified xsi:type="dcterms:W3CDTF">2020-01-24T20:24:00Z</dcterms:modified>
</cp:coreProperties>
</file>